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49B" w:rsidRPr="002A1BBF" w:rsidRDefault="00176D86" w:rsidP="00176D86">
      <w:pPr>
        <w:jc w:val="center"/>
        <w:rPr>
          <w:rFonts w:ascii="Times New Roman" w:eastAsia="宋体" w:hAnsi="Times New Roman" w:cs="Times New Roman"/>
          <w:sz w:val="32"/>
          <w:szCs w:val="32"/>
        </w:rPr>
      </w:pPr>
      <w:r w:rsidRPr="002A1BBF">
        <w:rPr>
          <w:rFonts w:ascii="Times New Roman" w:eastAsia="宋体" w:hAnsi="Times New Roman" w:cs="Times New Roman"/>
          <w:sz w:val="32"/>
          <w:szCs w:val="32"/>
        </w:rPr>
        <w:t>赴爱尔兰阿斯隆理工访问交流总结</w:t>
      </w:r>
    </w:p>
    <w:p w:rsidR="00176D86" w:rsidRDefault="00607398" w:rsidP="004F1D77">
      <w:pPr>
        <w:ind w:firstLine="420"/>
        <w:rPr>
          <w:rFonts w:ascii="Times New Roman" w:eastAsia="宋体" w:hAnsi="Times New Roman" w:cs="Times New Roman"/>
          <w:sz w:val="24"/>
          <w:szCs w:val="24"/>
        </w:rPr>
      </w:pPr>
      <w:r w:rsidRPr="002A1BBF">
        <w:rPr>
          <w:rFonts w:ascii="Times New Roman" w:eastAsia="宋体" w:hAnsi="Times New Roman" w:cs="Times New Roman"/>
          <w:sz w:val="24"/>
          <w:szCs w:val="24"/>
        </w:rPr>
        <w:t>5</w:t>
      </w:r>
      <w:r w:rsidRPr="002A1BBF">
        <w:rPr>
          <w:rFonts w:ascii="Times New Roman" w:eastAsia="宋体" w:hAnsi="Times New Roman" w:cs="Times New Roman"/>
          <w:sz w:val="24"/>
          <w:szCs w:val="24"/>
        </w:rPr>
        <w:t>月</w:t>
      </w:r>
      <w:r w:rsidRPr="002A1BBF">
        <w:rPr>
          <w:rFonts w:ascii="Times New Roman" w:eastAsia="宋体" w:hAnsi="Times New Roman" w:cs="Times New Roman"/>
          <w:sz w:val="24"/>
          <w:szCs w:val="24"/>
        </w:rPr>
        <w:t>12</w:t>
      </w:r>
      <w:r w:rsidRPr="002A1BBF">
        <w:rPr>
          <w:rFonts w:ascii="Times New Roman" w:eastAsia="宋体" w:hAnsi="Times New Roman" w:cs="Times New Roman"/>
          <w:sz w:val="24"/>
          <w:szCs w:val="24"/>
        </w:rPr>
        <w:t>日至</w:t>
      </w:r>
      <w:r w:rsidRPr="002A1BBF">
        <w:rPr>
          <w:rFonts w:ascii="Times New Roman" w:eastAsia="宋体" w:hAnsi="Times New Roman" w:cs="Times New Roman"/>
          <w:sz w:val="24"/>
          <w:szCs w:val="24"/>
        </w:rPr>
        <w:t>5</w:t>
      </w:r>
      <w:r w:rsidRPr="002A1BBF">
        <w:rPr>
          <w:rFonts w:ascii="Times New Roman" w:eastAsia="宋体" w:hAnsi="Times New Roman" w:cs="Times New Roman"/>
          <w:sz w:val="24"/>
          <w:szCs w:val="24"/>
        </w:rPr>
        <w:t>月</w:t>
      </w:r>
      <w:r w:rsidRPr="002A1BBF">
        <w:rPr>
          <w:rFonts w:ascii="Times New Roman" w:eastAsia="宋体" w:hAnsi="Times New Roman" w:cs="Times New Roman"/>
          <w:sz w:val="24"/>
          <w:szCs w:val="24"/>
        </w:rPr>
        <w:t>25</w:t>
      </w:r>
      <w:r w:rsidRPr="002A1BBF">
        <w:rPr>
          <w:rFonts w:ascii="Times New Roman" w:eastAsia="宋体" w:hAnsi="Times New Roman" w:cs="Times New Roman"/>
          <w:sz w:val="24"/>
          <w:szCs w:val="24"/>
        </w:rPr>
        <w:t>日无锡职业技术学院</w:t>
      </w:r>
      <w:r w:rsidR="00C23D60" w:rsidRPr="002A1BBF">
        <w:rPr>
          <w:rFonts w:ascii="Times New Roman" w:eastAsia="宋体" w:hAnsi="Times New Roman" w:cs="Times New Roman"/>
          <w:sz w:val="24"/>
          <w:szCs w:val="24"/>
        </w:rPr>
        <w:t>（以下简称</w:t>
      </w:r>
      <w:r w:rsidR="00C23D60" w:rsidRPr="002A1BBF">
        <w:rPr>
          <w:rFonts w:ascii="Times New Roman" w:eastAsia="宋体" w:hAnsi="Times New Roman" w:cs="Times New Roman"/>
          <w:sz w:val="24"/>
          <w:szCs w:val="24"/>
        </w:rPr>
        <w:t>WXIT</w:t>
      </w:r>
      <w:r w:rsidR="00C23D60" w:rsidRPr="002A1BBF">
        <w:rPr>
          <w:rFonts w:ascii="Times New Roman" w:eastAsia="宋体" w:hAnsi="Times New Roman" w:cs="Times New Roman"/>
          <w:sz w:val="24"/>
          <w:szCs w:val="24"/>
        </w:rPr>
        <w:t>）</w:t>
      </w:r>
      <w:r w:rsidRPr="002A1BBF">
        <w:rPr>
          <w:rFonts w:ascii="Times New Roman" w:eastAsia="宋体" w:hAnsi="Times New Roman" w:cs="Times New Roman"/>
          <w:sz w:val="24"/>
          <w:szCs w:val="24"/>
        </w:rPr>
        <w:t>赵翱东，苗盈，张晶，平毅四位教师应阿斯隆理工学院</w:t>
      </w:r>
      <w:r w:rsidR="00C23D60" w:rsidRPr="002A1BBF">
        <w:rPr>
          <w:rFonts w:ascii="Times New Roman" w:eastAsia="宋体" w:hAnsi="Times New Roman" w:cs="Times New Roman"/>
          <w:sz w:val="24"/>
          <w:szCs w:val="24"/>
        </w:rPr>
        <w:t>（以下简称</w:t>
      </w:r>
      <w:r w:rsidR="00C23D60" w:rsidRPr="002A1BBF">
        <w:rPr>
          <w:rFonts w:ascii="Times New Roman" w:eastAsia="宋体" w:hAnsi="Times New Roman" w:cs="Times New Roman"/>
          <w:sz w:val="24"/>
          <w:szCs w:val="24"/>
        </w:rPr>
        <w:t>AIT</w:t>
      </w:r>
      <w:r w:rsidR="00C23D60" w:rsidRPr="002A1BBF">
        <w:rPr>
          <w:rFonts w:ascii="Times New Roman" w:eastAsia="宋体" w:hAnsi="Times New Roman" w:cs="Times New Roman"/>
          <w:sz w:val="24"/>
          <w:szCs w:val="24"/>
        </w:rPr>
        <w:t>）校长</w:t>
      </w:r>
      <w:r w:rsidR="00C23D60" w:rsidRPr="002A1BBF">
        <w:rPr>
          <w:rFonts w:ascii="Times New Roman" w:eastAsia="宋体" w:hAnsi="Times New Roman" w:cs="Times New Roman"/>
          <w:sz w:val="24"/>
          <w:szCs w:val="24"/>
        </w:rPr>
        <w:t>Ciarán Ó Catháin</w:t>
      </w:r>
      <w:r w:rsidR="00C23D60" w:rsidRPr="002A1BBF">
        <w:rPr>
          <w:rFonts w:ascii="Times New Roman" w:eastAsia="宋体" w:hAnsi="Times New Roman" w:cs="Times New Roman"/>
          <w:sz w:val="24"/>
          <w:szCs w:val="24"/>
        </w:rPr>
        <w:t>教授的邀请前往爱尔兰进行访问，</w:t>
      </w:r>
      <w:r w:rsidR="00C23D60" w:rsidRPr="002A1BBF">
        <w:rPr>
          <w:rFonts w:ascii="Times New Roman" w:eastAsia="宋体" w:hAnsi="Times New Roman" w:cs="Times New Roman"/>
          <w:sz w:val="24"/>
          <w:szCs w:val="24"/>
        </w:rPr>
        <w:t>WXIT</w:t>
      </w:r>
      <w:r w:rsidR="00C23D60" w:rsidRPr="002A1BBF">
        <w:rPr>
          <w:rFonts w:ascii="Times New Roman" w:eastAsia="宋体" w:hAnsi="Times New Roman" w:cs="Times New Roman"/>
          <w:sz w:val="24"/>
          <w:szCs w:val="24"/>
        </w:rPr>
        <w:t>与</w:t>
      </w:r>
      <w:r w:rsidR="00C23D60" w:rsidRPr="002A1BBF">
        <w:rPr>
          <w:rFonts w:ascii="Times New Roman" w:eastAsia="宋体" w:hAnsi="Times New Roman" w:cs="Times New Roman"/>
          <w:sz w:val="24"/>
          <w:szCs w:val="24"/>
        </w:rPr>
        <w:t>AIT</w:t>
      </w:r>
      <w:r w:rsidR="00C23D60" w:rsidRPr="002A1BBF">
        <w:rPr>
          <w:rFonts w:ascii="Times New Roman" w:eastAsia="宋体" w:hAnsi="Times New Roman" w:cs="Times New Roman"/>
          <w:sz w:val="24"/>
          <w:szCs w:val="24"/>
        </w:rPr>
        <w:t>此前签署了合作备忘录将于</w:t>
      </w:r>
      <w:r w:rsidR="00C23D60" w:rsidRPr="002A1BBF">
        <w:rPr>
          <w:rFonts w:ascii="Times New Roman" w:eastAsia="宋体" w:hAnsi="Times New Roman" w:cs="Times New Roman"/>
          <w:sz w:val="24"/>
          <w:szCs w:val="24"/>
        </w:rPr>
        <w:t>2019</w:t>
      </w:r>
      <w:r w:rsidR="00C23D60" w:rsidRPr="002A1BBF">
        <w:rPr>
          <w:rFonts w:ascii="Times New Roman" w:eastAsia="宋体" w:hAnsi="Times New Roman" w:cs="Times New Roman"/>
          <w:sz w:val="24"/>
          <w:szCs w:val="24"/>
        </w:rPr>
        <w:t>年进行联合招生，</w:t>
      </w:r>
      <w:r w:rsidR="00C23D60" w:rsidRPr="002A1BBF">
        <w:rPr>
          <w:rFonts w:ascii="Times New Roman" w:eastAsia="宋体" w:hAnsi="Times New Roman" w:cs="Times New Roman"/>
          <w:sz w:val="24"/>
          <w:szCs w:val="24"/>
        </w:rPr>
        <w:t>WXIT</w:t>
      </w:r>
      <w:r w:rsidR="00C23D60" w:rsidRPr="002A1BBF">
        <w:rPr>
          <w:rFonts w:ascii="Times New Roman" w:eastAsia="宋体" w:hAnsi="Times New Roman" w:cs="Times New Roman"/>
          <w:sz w:val="24"/>
          <w:szCs w:val="24"/>
        </w:rPr>
        <w:t>通过江苏省教育厅审批</w:t>
      </w:r>
      <w:r w:rsidR="004F1D77" w:rsidRPr="002A1BBF">
        <w:rPr>
          <w:rFonts w:ascii="Times New Roman" w:eastAsia="宋体" w:hAnsi="Times New Roman" w:cs="Times New Roman"/>
          <w:sz w:val="24"/>
          <w:szCs w:val="24"/>
        </w:rPr>
        <w:t>，筹建非独立法人机构无锡职业技术学院爱尔兰学院，借助欧洲高水平应用本科的教学管理经验，培养具有国际化视野的技能人才，此次访问的目的</w:t>
      </w:r>
      <w:r w:rsidR="002E529E" w:rsidRPr="002A1BBF">
        <w:rPr>
          <w:rFonts w:ascii="Times New Roman" w:eastAsia="宋体" w:hAnsi="Times New Roman" w:cs="Times New Roman"/>
          <w:sz w:val="24"/>
          <w:szCs w:val="24"/>
        </w:rPr>
        <w:t>一</w:t>
      </w:r>
      <w:r w:rsidR="004F1D77" w:rsidRPr="002A1BBF">
        <w:rPr>
          <w:rFonts w:ascii="Times New Roman" w:eastAsia="宋体" w:hAnsi="Times New Roman" w:cs="Times New Roman"/>
          <w:sz w:val="24"/>
          <w:szCs w:val="24"/>
        </w:rPr>
        <w:t>是双方就合作专业的教学内容，教学方法和质量进行深入，定制爱尔兰学院的人才培养方案</w:t>
      </w:r>
      <w:r w:rsidR="002E529E" w:rsidRPr="002A1BBF">
        <w:rPr>
          <w:rFonts w:ascii="Times New Roman" w:eastAsia="宋体" w:hAnsi="Times New Roman" w:cs="Times New Roman"/>
          <w:sz w:val="24"/>
          <w:szCs w:val="24"/>
        </w:rPr>
        <w:t>；二是学习爱方教学管理模式，学生精细化管理，考核评价的方案，熟悉爱方在工程教育和艺术设计培养过程中使用的实验室，工作室，为后期硬件衔接配置做好准备；三是</w:t>
      </w:r>
      <w:r w:rsidR="00662F67" w:rsidRPr="002A1BBF">
        <w:rPr>
          <w:rFonts w:ascii="Times New Roman" w:eastAsia="宋体" w:hAnsi="Times New Roman" w:cs="Times New Roman"/>
          <w:sz w:val="24"/>
          <w:szCs w:val="24"/>
        </w:rPr>
        <w:t>展示</w:t>
      </w:r>
      <w:r w:rsidR="00662F67" w:rsidRPr="002A1BBF">
        <w:rPr>
          <w:rFonts w:ascii="Times New Roman" w:eastAsia="宋体" w:hAnsi="Times New Roman" w:cs="Times New Roman"/>
          <w:sz w:val="24"/>
          <w:szCs w:val="24"/>
        </w:rPr>
        <w:t>WXIT</w:t>
      </w:r>
      <w:r w:rsidR="00662F67" w:rsidRPr="002A1BBF">
        <w:rPr>
          <w:rFonts w:ascii="Times New Roman" w:eastAsia="宋体" w:hAnsi="Times New Roman" w:cs="Times New Roman"/>
          <w:sz w:val="24"/>
          <w:szCs w:val="24"/>
        </w:rPr>
        <w:t>教师风采，增进双方教师之间的交流认知，彼此增进了解，为今后</w:t>
      </w:r>
      <w:r w:rsidR="00662F67" w:rsidRPr="002A1BBF">
        <w:rPr>
          <w:rFonts w:ascii="Times New Roman" w:eastAsia="宋体" w:hAnsi="Times New Roman" w:cs="Times New Roman"/>
          <w:sz w:val="24"/>
          <w:szCs w:val="24"/>
        </w:rPr>
        <w:t>AIT</w:t>
      </w:r>
      <w:r w:rsidR="00662F67" w:rsidRPr="002A1BBF">
        <w:rPr>
          <w:rFonts w:ascii="Times New Roman" w:eastAsia="宋体" w:hAnsi="Times New Roman" w:cs="Times New Roman"/>
          <w:sz w:val="24"/>
          <w:szCs w:val="24"/>
        </w:rPr>
        <w:t>教师赴</w:t>
      </w:r>
      <w:r w:rsidR="00662F67" w:rsidRPr="002A1BBF">
        <w:rPr>
          <w:rFonts w:ascii="Times New Roman" w:eastAsia="宋体" w:hAnsi="Times New Roman" w:cs="Times New Roman"/>
          <w:sz w:val="24"/>
          <w:szCs w:val="24"/>
        </w:rPr>
        <w:t>WXIT</w:t>
      </w:r>
      <w:r w:rsidR="00662F67" w:rsidRPr="002A1BBF">
        <w:rPr>
          <w:rFonts w:ascii="Times New Roman" w:eastAsia="宋体" w:hAnsi="Times New Roman" w:cs="Times New Roman"/>
          <w:sz w:val="24"/>
          <w:szCs w:val="24"/>
        </w:rPr>
        <w:t>教学提供信息支撑。此次访问达到了预期的目的，</w:t>
      </w:r>
      <w:r w:rsidR="00662F67" w:rsidRPr="002A1BBF">
        <w:rPr>
          <w:rFonts w:ascii="Times New Roman" w:eastAsia="宋体" w:hAnsi="Times New Roman" w:cs="Times New Roman"/>
          <w:sz w:val="24"/>
          <w:szCs w:val="24"/>
        </w:rPr>
        <w:t>AIT</w:t>
      </w:r>
      <w:r w:rsidR="00662F67" w:rsidRPr="002A1BBF">
        <w:rPr>
          <w:rFonts w:ascii="Times New Roman" w:eastAsia="宋体" w:hAnsi="Times New Roman" w:cs="Times New Roman"/>
          <w:sz w:val="24"/>
          <w:szCs w:val="24"/>
        </w:rPr>
        <w:t>校长</w:t>
      </w:r>
      <w:r w:rsidR="00662F67" w:rsidRPr="002A1BBF">
        <w:rPr>
          <w:rFonts w:ascii="Times New Roman" w:eastAsia="宋体" w:hAnsi="Times New Roman" w:cs="Times New Roman"/>
          <w:sz w:val="24"/>
          <w:szCs w:val="24"/>
        </w:rPr>
        <w:t xml:space="preserve">Ciarán Ó </w:t>
      </w:r>
      <w:proofErr w:type="spellStart"/>
      <w:r w:rsidR="00662F67" w:rsidRPr="002A1BBF">
        <w:rPr>
          <w:rFonts w:ascii="Times New Roman" w:eastAsia="宋体" w:hAnsi="Times New Roman" w:cs="Times New Roman"/>
          <w:sz w:val="24"/>
          <w:szCs w:val="24"/>
        </w:rPr>
        <w:t>Catháin</w:t>
      </w:r>
      <w:proofErr w:type="spellEnd"/>
      <w:r w:rsidR="00662F67" w:rsidRPr="002A1BBF">
        <w:rPr>
          <w:rFonts w:ascii="Times New Roman" w:eastAsia="宋体" w:hAnsi="Times New Roman" w:cs="Times New Roman"/>
          <w:sz w:val="24"/>
          <w:szCs w:val="24"/>
        </w:rPr>
        <w:t>教授签署了双方的合作办学协议，团组访问有较多的收获，现将具体的访问交流的情况总结如下。</w:t>
      </w:r>
    </w:p>
    <w:p w:rsidR="00FF0E76" w:rsidRDefault="00FF0E76" w:rsidP="00FF0E76">
      <w:pPr>
        <w:ind w:firstLine="420"/>
        <w:jc w:val="center"/>
        <w:rPr>
          <w:rFonts w:ascii="Times New Roman" w:eastAsia="宋体" w:hAnsi="Times New Roman" w:cs="Times New Roman"/>
          <w:sz w:val="24"/>
          <w:szCs w:val="24"/>
        </w:rPr>
      </w:pPr>
      <w:r>
        <w:rPr>
          <w:noProof/>
        </w:rPr>
        <w:drawing>
          <wp:inline distT="0" distB="0" distL="0" distR="0">
            <wp:extent cx="3516762" cy="2636513"/>
            <wp:effectExtent l="0" t="0" r="762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41420" cy="2654999"/>
                    </a:xfrm>
                    <a:prstGeom prst="rect">
                      <a:avLst/>
                    </a:prstGeom>
                    <a:noFill/>
                    <a:ln>
                      <a:noFill/>
                    </a:ln>
                  </pic:spPr>
                </pic:pic>
              </a:graphicData>
            </a:graphic>
          </wp:inline>
        </w:drawing>
      </w:r>
    </w:p>
    <w:p w:rsidR="00FF0E76" w:rsidRPr="00FF0E76" w:rsidRDefault="00FF0E76" w:rsidP="00FF0E76">
      <w:pPr>
        <w:ind w:firstLine="420"/>
        <w:jc w:val="center"/>
        <w:rPr>
          <w:rFonts w:ascii="Times New Roman" w:eastAsia="宋体" w:hAnsi="Times New Roman" w:cs="Times New Roman" w:hint="eastAsia"/>
          <w:szCs w:val="21"/>
        </w:rPr>
      </w:pPr>
      <w:r w:rsidRPr="00FF0E76">
        <w:rPr>
          <w:rFonts w:ascii="Times New Roman" w:eastAsia="宋体" w:hAnsi="Times New Roman" w:cs="Times New Roman" w:hint="eastAsia"/>
          <w:szCs w:val="21"/>
        </w:rPr>
        <w:t>图</w:t>
      </w:r>
      <w:r w:rsidRPr="00FF0E76">
        <w:rPr>
          <w:rFonts w:ascii="Times New Roman" w:eastAsia="宋体" w:hAnsi="Times New Roman" w:cs="Times New Roman" w:hint="eastAsia"/>
          <w:szCs w:val="21"/>
        </w:rPr>
        <w:t>1</w:t>
      </w:r>
      <w:r w:rsidRPr="00FF0E76">
        <w:rPr>
          <w:rFonts w:ascii="Times New Roman" w:eastAsia="宋体" w:hAnsi="Times New Roman" w:cs="Times New Roman"/>
          <w:szCs w:val="21"/>
        </w:rPr>
        <w:t xml:space="preserve"> </w:t>
      </w:r>
      <w:r w:rsidRPr="00FF0E76">
        <w:rPr>
          <w:rFonts w:ascii="Times New Roman" w:eastAsia="宋体" w:hAnsi="Times New Roman" w:cs="Times New Roman"/>
          <w:szCs w:val="21"/>
        </w:rPr>
        <w:t xml:space="preserve">Ciarán Ó </w:t>
      </w:r>
      <w:proofErr w:type="spellStart"/>
      <w:r w:rsidRPr="00FF0E76">
        <w:rPr>
          <w:rFonts w:ascii="Times New Roman" w:eastAsia="宋体" w:hAnsi="Times New Roman" w:cs="Times New Roman"/>
          <w:szCs w:val="21"/>
        </w:rPr>
        <w:t>Catháin</w:t>
      </w:r>
      <w:proofErr w:type="spellEnd"/>
      <w:r w:rsidRPr="00FF0E76">
        <w:rPr>
          <w:rFonts w:ascii="Times New Roman" w:eastAsia="宋体" w:hAnsi="Times New Roman" w:cs="Times New Roman" w:hint="eastAsia"/>
          <w:szCs w:val="21"/>
        </w:rPr>
        <w:t>校长会见团组</w:t>
      </w:r>
    </w:p>
    <w:p w:rsidR="00662F67" w:rsidRPr="002A1BBF" w:rsidRDefault="000A4282" w:rsidP="008A7454">
      <w:pPr>
        <w:ind w:firstLine="420"/>
        <w:rPr>
          <w:rFonts w:ascii="Times New Roman" w:eastAsia="宋体" w:hAnsi="Times New Roman" w:cs="Times New Roman"/>
          <w:sz w:val="24"/>
          <w:szCs w:val="24"/>
        </w:rPr>
      </w:pPr>
      <w:r w:rsidRPr="002A1BBF">
        <w:rPr>
          <w:rFonts w:ascii="Times New Roman" w:eastAsia="宋体" w:hAnsi="Times New Roman" w:cs="Times New Roman"/>
          <w:sz w:val="24"/>
          <w:szCs w:val="24"/>
        </w:rPr>
        <w:t>爱尔兰阿斯隆理工学院是</w:t>
      </w:r>
      <w:r w:rsidR="00332F8B" w:rsidRPr="002A1BBF">
        <w:rPr>
          <w:rFonts w:ascii="Times New Roman" w:eastAsia="宋体" w:hAnsi="Times New Roman" w:cs="Times New Roman"/>
          <w:sz w:val="24"/>
          <w:szCs w:val="24"/>
        </w:rPr>
        <w:t>位于爱尔兰中部，是</w:t>
      </w:r>
      <w:r w:rsidRPr="002A1BBF">
        <w:rPr>
          <w:rFonts w:ascii="Times New Roman" w:eastAsia="宋体" w:hAnsi="Times New Roman" w:cs="Times New Roman"/>
          <w:sz w:val="24"/>
          <w:szCs w:val="24"/>
        </w:rPr>
        <w:t>爱尔兰政府于</w:t>
      </w:r>
      <w:r w:rsidRPr="002A1BBF">
        <w:rPr>
          <w:rFonts w:ascii="Times New Roman" w:eastAsia="宋体" w:hAnsi="Times New Roman" w:cs="Times New Roman"/>
          <w:sz w:val="24"/>
          <w:szCs w:val="24"/>
        </w:rPr>
        <w:t>1970</w:t>
      </w:r>
      <w:r w:rsidRPr="002A1BBF">
        <w:rPr>
          <w:rFonts w:ascii="Times New Roman" w:eastAsia="宋体" w:hAnsi="Times New Roman" w:cs="Times New Roman"/>
          <w:sz w:val="24"/>
          <w:szCs w:val="24"/>
        </w:rPr>
        <w:t>年成立的高等教育机构，</w:t>
      </w:r>
      <w:r w:rsidR="00A32D73" w:rsidRPr="002A1BBF">
        <w:rPr>
          <w:rFonts w:ascii="Times New Roman" w:eastAsia="宋体" w:hAnsi="Times New Roman" w:cs="Times New Roman"/>
          <w:sz w:val="24"/>
          <w:szCs w:val="24"/>
        </w:rPr>
        <w:t>下有</w:t>
      </w:r>
      <w:r w:rsidR="00630605" w:rsidRPr="002A1BBF">
        <w:rPr>
          <w:rFonts w:ascii="Times New Roman" w:eastAsia="宋体" w:hAnsi="Times New Roman" w:cs="Times New Roman"/>
          <w:sz w:val="24"/>
          <w:szCs w:val="24"/>
        </w:rPr>
        <w:t>三个学院：</w:t>
      </w:r>
      <w:r w:rsidR="00A32D73" w:rsidRPr="002A1BBF">
        <w:rPr>
          <w:rFonts w:ascii="Times New Roman" w:eastAsia="宋体" w:hAnsi="Times New Roman" w:cs="Times New Roman"/>
          <w:sz w:val="24"/>
          <w:szCs w:val="24"/>
        </w:rPr>
        <w:t>工程信息学院（</w:t>
      </w:r>
      <w:r w:rsidR="00A32D73" w:rsidRPr="002A1BBF">
        <w:rPr>
          <w:rFonts w:ascii="Times New Roman" w:eastAsia="宋体" w:hAnsi="Times New Roman" w:cs="Times New Roman"/>
          <w:sz w:val="24"/>
          <w:szCs w:val="24"/>
        </w:rPr>
        <w:t>Faculty of Engineering and Informatics</w:t>
      </w:r>
      <w:r w:rsidR="00A32D73" w:rsidRPr="002A1BBF">
        <w:rPr>
          <w:rFonts w:ascii="Times New Roman" w:eastAsia="宋体" w:hAnsi="Times New Roman" w:cs="Times New Roman"/>
          <w:sz w:val="24"/>
          <w:szCs w:val="24"/>
        </w:rPr>
        <w:t>）</w:t>
      </w:r>
      <w:r w:rsidR="00A32D73" w:rsidRPr="002A1BBF">
        <w:rPr>
          <w:rFonts w:ascii="Times New Roman" w:eastAsia="宋体" w:hAnsi="Times New Roman" w:cs="Times New Roman"/>
          <w:sz w:val="24"/>
          <w:szCs w:val="24"/>
        </w:rPr>
        <w:t>,</w:t>
      </w:r>
      <w:r w:rsidR="00A32D73" w:rsidRPr="002A1BBF">
        <w:rPr>
          <w:rFonts w:ascii="Times New Roman" w:eastAsia="宋体" w:hAnsi="Times New Roman" w:cs="Times New Roman"/>
          <w:sz w:val="24"/>
          <w:szCs w:val="24"/>
        </w:rPr>
        <w:t>商学院（</w:t>
      </w:r>
      <w:r w:rsidR="0062441F" w:rsidRPr="002A1BBF">
        <w:rPr>
          <w:rFonts w:ascii="Times New Roman" w:eastAsia="宋体" w:hAnsi="Times New Roman" w:cs="Times New Roman"/>
          <w:sz w:val="24"/>
          <w:szCs w:val="24"/>
        </w:rPr>
        <w:t>Faculty of Business &amp; Hospitality</w:t>
      </w:r>
      <w:r w:rsidR="00A32D73" w:rsidRPr="002A1BBF">
        <w:rPr>
          <w:rFonts w:ascii="Times New Roman" w:eastAsia="宋体" w:hAnsi="Times New Roman" w:cs="Times New Roman"/>
          <w:sz w:val="24"/>
          <w:szCs w:val="24"/>
        </w:rPr>
        <w:t>）</w:t>
      </w:r>
      <w:r w:rsidR="0062441F" w:rsidRPr="002A1BBF">
        <w:rPr>
          <w:rFonts w:ascii="Times New Roman" w:eastAsia="宋体" w:hAnsi="Times New Roman" w:cs="Times New Roman"/>
          <w:sz w:val="24"/>
          <w:szCs w:val="24"/>
        </w:rPr>
        <w:t>和</w:t>
      </w:r>
      <w:r w:rsidR="00630605" w:rsidRPr="002A1BBF">
        <w:rPr>
          <w:rFonts w:ascii="Times New Roman" w:eastAsia="宋体" w:hAnsi="Times New Roman" w:cs="Times New Roman"/>
          <w:sz w:val="24"/>
          <w:szCs w:val="24"/>
        </w:rPr>
        <w:t>理学院（</w:t>
      </w:r>
      <w:r w:rsidR="00630605" w:rsidRPr="002A1BBF">
        <w:rPr>
          <w:rFonts w:ascii="Times New Roman" w:eastAsia="宋体" w:hAnsi="Times New Roman" w:cs="Times New Roman"/>
          <w:sz w:val="24"/>
          <w:szCs w:val="24"/>
        </w:rPr>
        <w:t>Faculty of Science &amp; Health</w:t>
      </w:r>
      <w:r w:rsidR="00630605" w:rsidRPr="002A1BBF">
        <w:rPr>
          <w:rFonts w:ascii="Times New Roman" w:eastAsia="宋体" w:hAnsi="Times New Roman" w:cs="Times New Roman"/>
          <w:sz w:val="24"/>
          <w:szCs w:val="24"/>
        </w:rPr>
        <w:t>），三个科研中心材：料学研究所（</w:t>
      </w:r>
      <w:r w:rsidR="00630605" w:rsidRPr="002A1BBF">
        <w:rPr>
          <w:rFonts w:ascii="Times New Roman" w:eastAsia="宋体" w:hAnsi="Times New Roman" w:cs="Times New Roman"/>
          <w:sz w:val="24"/>
          <w:szCs w:val="24"/>
        </w:rPr>
        <w:t>MRI</w:t>
      </w:r>
      <w:r w:rsidR="00630605" w:rsidRPr="002A1BBF">
        <w:rPr>
          <w:rFonts w:ascii="Times New Roman" w:eastAsia="宋体" w:hAnsi="Times New Roman" w:cs="Times New Roman"/>
          <w:sz w:val="24"/>
          <w:szCs w:val="24"/>
        </w:rPr>
        <w:t>，</w:t>
      </w:r>
      <w:r w:rsidR="00630605" w:rsidRPr="002A1BBF">
        <w:rPr>
          <w:rFonts w:ascii="Times New Roman" w:eastAsia="宋体" w:hAnsi="Times New Roman" w:cs="Times New Roman"/>
          <w:sz w:val="24"/>
          <w:szCs w:val="24"/>
        </w:rPr>
        <w:t>Material Research Institute</w:t>
      </w:r>
      <w:r w:rsidR="00630605" w:rsidRPr="002A1BBF">
        <w:rPr>
          <w:rFonts w:ascii="Times New Roman" w:eastAsia="宋体" w:hAnsi="Times New Roman" w:cs="Times New Roman"/>
          <w:sz w:val="24"/>
          <w:szCs w:val="24"/>
        </w:rPr>
        <w:t>），生物科学研究所（</w:t>
      </w:r>
      <w:proofErr w:type="spellStart"/>
      <w:r w:rsidR="00630605" w:rsidRPr="002A1BBF">
        <w:rPr>
          <w:rFonts w:ascii="Times New Roman" w:eastAsia="宋体" w:hAnsi="Times New Roman" w:cs="Times New Roman"/>
          <w:sz w:val="24"/>
          <w:szCs w:val="24"/>
        </w:rPr>
        <w:t>BRI</w:t>
      </w:r>
      <w:proofErr w:type="spellEnd"/>
      <w:r w:rsidR="00630605" w:rsidRPr="002A1BBF">
        <w:rPr>
          <w:rFonts w:ascii="Times New Roman" w:eastAsia="宋体" w:hAnsi="Times New Roman" w:cs="Times New Roman"/>
          <w:sz w:val="24"/>
          <w:szCs w:val="24"/>
        </w:rPr>
        <w:t>，</w:t>
      </w:r>
      <w:r w:rsidR="00630605" w:rsidRPr="002A1BBF">
        <w:rPr>
          <w:rFonts w:ascii="Times New Roman" w:eastAsia="宋体" w:hAnsi="Times New Roman" w:cs="Times New Roman"/>
          <w:sz w:val="24"/>
          <w:szCs w:val="24"/>
        </w:rPr>
        <w:t>Bioscience Research Institute</w:t>
      </w:r>
      <w:r w:rsidR="00630605" w:rsidRPr="002A1BBF">
        <w:rPr>
          <w:rFonts w:ascii="Times New Roman" w:eastAsia="宋体" w:hAnsi="Times New Roman" w:cs="Times New Roman"/>
          <w:sz w:val="24"/>
          <w:szCs w:val="24"/>
        </w:rPr>
        <w:t>），软件研究所（</w:t>
      </w:r>
      <w:r w:rsidR="00630605" w:rsidRPr="002A1BBF">
        <w:rPr>
          <w:rFonts w:ascii="Times New Roman" w:eastAsia="宋体" w:hAnsi="Times New Roman" w:cs="Times New Roman"/>
          <w:sz w:val="24"/>
          <w:szCs w:val="24"/>
        </w:rPr>
        <w:t>SRI</w:t>
      </w:r>
      <w:r w:rsidR="00630605" w:rsidRPr="002A1BBF">
        <w:rPr>
          <w:rFonts w:ascii="Times New Roman" w:eastAsia="宋体" w:hAnsi="Times New Roman" w:cs="Times New Roman"/>
          <w:sz w:val="24"/>
          <w:szCs w:val="24"/>
        </w:rPr>
        <w:t>，</w:t>
      </w:r>
      <w:r w:rsidR="00630605" w:rsidRPr="002A1BBF">
        <w:rPr>
          <w:rFonts w:ascii="Times New Roman" w:eastAsia="宋体" w:hAnsi="Times New Roman" w:cs="Times New Roman"/>
          <w:sz w:val="24"/>
          <w:szCs w:val="24"/>
        </w:rPr>
        <w:t>Software Research Institute</w:t>
      </w:r>
      <w:r w:rsidR="00630605" w:rsidRPr="002A1BBF">
        <w:rPr>
          <w:rFonts w:ascii="Times New Roman" w:eastAsia="宋体" w:hAnsi="Times New Roman" w:cs="Times New Roman"/>
          <w:sz w:val="24"/>
          <w:szCs w:val="24"/>
        </w:rPr>
        <w:t>）</w:t>
      </w:r>
      <w:r w:rsidR="008A7454" w:rsidRPr="002A1BBF">
        <w:rPr>
          <w:rFonts w:ascii="Times New Roman" w:eastAsia="宋体" w:hAnsi="Times New Roman" w:cs="Times New Roman"/>
          <w:sz w:val="24"/>
          <w:szCs w:val="24"/>
        </w:rPr>
        <w:t>，以及一个中部交叉学科创新研发中心（</w:t>
      </w:r>
      <w:proofErr w:type="spellStart"/>
      <w:r w:rsidR="008A7454" w:rsidRPr="002A1BBF">
        <w:rPr>
          <w:rFonts w:ascii="Times New Roman" w:eastAsia="宋体" w:hAnsi="Times New Roman" w:cs="Times New Roman"/>
          <w:sz w:val="24"/>
          <w:szCs w:val="24"/>
        </w:rPr>
        <w:t>MRIC</w:t>
      </w:r>
      <w:proofErr w:type="spellEnd"/>
      <w:r w:rsidR="008A7454" w:rsidRPr="002A1BBF">
        <w:rPr>
          <w:rFonts w:ascii="Times New Roman" w:eastAsia="宋体" w:hAnsi="Times New Roman" w:cs="Times New Roman"/>
          <w:sz w:val="24"/>
          <w:szCs w:val="24"/>
        </w:rPr>
        <w:t>，</w:t>
      </w:r>
      <w:r w:rsidR="008A7454" w:rsidRPr="002A1BBF">
        <w:rPr>
          <w:rFonts w:ascii="Times New Roman" w:eastAsia="宋体" w:hAnsi="Times New Roman" w:cs="Times New Roman"/>
          <w:sz w:val="24"/>
          <w:szCs w:val="24"/>
        </w:rPr>
        <w:t>Midlands Research Innovation Center</w:t>
      </w:r>
      <w:r w:rsidR="008A7454" w:rsidRPr="002A1BBF">
        <w:rPr>
          <w:rFonts w:ascii="Times New Roman" w:eastAsia="宋体" w:hAnsi="Times New Roman" w:cs="Times New Roman"/>
          <w:sz w:val="24"/>
          <w:szCs w:val="24"/>
        </w:rPr>
        <w:t>）</w:t>
      </w:r>
      <w:r w:rsidR="00FF0E76">
        <w:rPr>
          <w:rFonts w:ascii="Times New Roman" w:eastAsia="宋体" w:hAnsi="Times New Roman" w:cs="Times New Roman" w:hint="eastAsia"/>
          <w:sz w:val="24"/>
          <w:szCs w:val="24"/>
        </w:rPr>
        <w:t>，</w:t>
      </w:r>
      <w:r w:rsidR="00C047EC" w:rsidRPr="002A1BBF">
        <w:rPr>
          <w:rFonts w:ascii="Times New Roman" w:eastAsia="宋体" w:hAnsi="Times New Roman" w:cs="Times New Roman"/>
          <w:sz w:val="24"/>
          <w:szCs w:val="24"/>
        </w:rPr>
        <w:t>在爱尔兰</w:t>
      </w:r>
      <w:r w:rsidR="00C047EC" w:rsidRPr="002A1BBF">
        <w:rPr>
          <w:rFonts w:ascii="Times New Roman" w:eastAsia="宋体" w:hAnsi="Times New Roman" w:cs="Times New Roman"/>
          <w:sz w:val="24"/>
          <w:szCs w:val="24"/>
        </w:rPr>
        <w:t>14</w:t>
      </w:r>
      <w:r w:rsidR="00C047EC" w:rsidRPr="002A1BBF">
        <w:rPr>
          <w:rFonts w:ascii="Times New Roman" w:eastAsia="宋体" w:hAnsi="Times New Roman" w:cs="Times New Roman"/>
          <w:sz w:val="24"/>
          <w:szCs w:val="24"/>
        </w:rPr>
        <w:t>所</w:t>
      </w:r>
      <w:r w:rsidR="00A16744" w:rsidRPr="002A1BBF">
        <w:rPr>
          <w:rFonts w:ascii="Times New Roman" w:eastAsia="宋体" w:hAnsi="Times New Roman" w:cs="Times New Roman"/>
          <w:sz w:val="24"/>
          <w:szCs w:val="24"/>
        </w:rPr>
        <w:t>理工学院名列前茅，其中材料学科实验室</w:t>
      </w:r>
      <w:r w:rsidR="00A16744" w:rsidRPr="002A1BBF">
        <w:rPr>
          <w:rFonts w:ascii="Times New Roman" w:eastAsia="宋体" w:hAnsi="Times New Roman" w:cs="Times New Roman"/>
          <w:sz w:val="24"/>
          <w:szCs w:val="24"/>
        </w:rPr>
        <w:t>APT Gateway</w:t>
      </w:r>
      <w:r w:rsidR="00A16744" w:rsidRPr="002A1BBF">
        <w:rPr>
          <w:rFonts w:ascii="Times New Roman" w:eastAsia="宋体" w:hAnsi="Times New Roman" w:cs="Times New Roman"/>
          <w:sz w:val="24"/>
          <w:szCs w:val="24"/>
        </w:rPr>
        <w:t>在爱尔兰内极为知名，承担了爱尔兰各大生物医药公司的产品研发测试。</w:t>
      </w:r>
    </w:p>
    <w:p w:rsidR="003606B9" w:rsidRPr="002A1BBF" w:rsidRDefault="00474F1E" w:rsidP="008A7454">
      <w:pPr>
        <w:ind w:firstLine="420"/>
        <w:rPr>
          <w:rFonts w:ascii="Times New Roman" w:eastAsia="宋体" w:hAnsi="Times New Roman" w:cs="Times New Roman"/>
          <w:sz w:val="24"/>
          <w:szCs w:val="24"/>
        </w:rPr>
      </w:pPr>
      <w:r w:rsidRPr="002A1BBF">
        <w:rPr>
          <w:rFonts w:ascii="Times New Roman" w:eastAsia="宋体" w:hAnsi="Times New Roman" w:cs="Times New Roman"/>
          <w:sz w:val="24"/>
          <w:szCs w:val="24"/>
        </w:rPr>
        <w:t>WXIT</w:t>
      </w:r>
      <w:r w:rsidRPr="002A1BBF">
        <w:rPr>
          <w:rFonts w:ascii="Times New Roman" w:eastAsia="宋体" w:hAnsi="Times New Roman" w:cs="Times New Roman"/>
          <w:sz w:val="24"/>
          <w:szCs w:val="24"/>
        </w:rPr>
        <w:t>共有四个专业与</w:t>
      </w:r>
      <w:r w:rsidRPr="002A1BBF">
        <w:rPr>
          <w:rFonts w:ascii="Times New Roman" w:eastAsia="宋体" w:hAnsi="Times New Roman" w:cs="Times New Roman"/>
          <w:sz w:val="24"/>
          <w:szCs w:val="24"/>
        </w:rPr>
        <w:t>AIT</w:t>
      </w:r>
      <w:r w:rsidRPr="002A1BBF">
        <w:rPr>
          <w:rFonts w:ascii="Times New Roman" w:eastAsia="宋体" w:hAnsi="Times New Roman" w:cs="Times New Roman"/>
          <w:sz w:val="24"/>
          <w:szCs w:val="24"/>
        </w:rPr>
        <w:t>的工程信息学院对接，</w:t>
      </w:r>
      <w:r w:rsidRPr="002A1BBF">
        <w:rPr>
          <w:rFonts w:ascii="Times New Roman" w:eastAsia="宋体" w:hAnsi="Times New Roman" w:cs="Times New Roman"/>
          <w:sz w:val="24"/>
          <w:szCs w:val="24"/>
        </w:rPr>
        <w:t>WXIT</w:t>
      </w:r>
      <w:r w:rsidRPr="002A1BBF">
        <w:rPr>
          <w:rFonts w:ascii="Times New Roman" w:eastAsia="宋体" w:hAnsi="Times New Roman" w:cs="Times New Roman"/>
          <w:sz w:val="24"/>
          <w:szCs w:val="24"/>
        </w:rPr>
        <w:t>的专业分别为：应用电子技术，模具设计与制造，</w:t>
      </w:r>
      <w:r w:rsidR="00246B81" w:rsidRPr="002A1BBF">
        <w:rPr>
          <w:rFonts w:ascii="Times New Roman" w:eastAsia="宋体" w:hAnsi="Times New Roman" w:cs="Times New Roman"/>
          <w:sz w:val="24"/>
          <w:szCs w:val="24"/>
        </w:rPr>
        <w:t>机电一体化技术，广告设计与制作，</w:t>
      </w:r>
      <w:r w:rsidR="00246B81" w:rsidRPr="002A1BBF">
        <w:rPr>
          <w:rFonts w:ascii="Times New Roman" w:eastAsia="宋体" w:hAnsi="Times New Roman" w:cs="Times New Roman"/>
          <w:sz w:val="24"/>
          <w:szCs w:val="24"/>
        </w:rPr>
        <w:t>AIT</w:t>
      </w:r>
      <w:r w:rsidR="00246B81" w:rsidRPr="002A1BBF">
        <w:rPr>
          <w:rFonts w:ascii="Times New Roman" w:eastAsia="宋体" w:hAnsi="Times New Roman" w:cs="Times New Roman"/>
          <w:sz w:val="24"/>
          <w:szCs w:val="24"/>
        </w:rPr>
        <w:t>对接的专业为：计算机工程，机械工程，自动化与机器人，图形设计，</w:t>
      </w:r>
      <w:r w:rsidR="003606B9" w:rsidRPr="002A1BBF">
        <w:rPr>
          <w:rFonts w:ascii="Times New Roman" w:eastAsia="宋体" w:hAnsi="Times New Roman" w:cs="Times New Roman"/>
          <w:sz w:val="24"/>
          <w:szCs w:val="24"/>
        </w:rPr>
        <w:t>AIT</w:t>
      </w:r>
      <w:r w:rsidR="003606B9" w:rsidRPr="002A1BBF">
        <w:rPr>
          <w:rFonts w:ascii="Times New Roman" w:eastAsia="宋体" w:hAnsi="Times New Roman" w:cs="Times New Roman"/>
          <w:sz w:val="24"/>
          <w:szCs w:val="24"/>
        </w:rPr>
        <w:t>的计算机工程专业开设了思科网络课程，物联网</w:t>
      </w:r>
      <w:proofErr w:type="gramStart"/>
      <w:r w:rsidR="003606B9" w:rsidRPr="002A1BBF">
        <w:rPr>
          <w:rFonts w:ascii="Times New Roman" w:eastAsia="宋体" w:hAnsi="Times New Roman" w:cs="Times New Roman"/>
          <w:sz w:val="24"/>
          <w:szCs w:val="24"/>
        </w:rPr>
        <w:t>云计算</w:t>
      </w:r>
      <w:proofErr w:type="gramEnd"/>
      <w:r w:rsidR="003606B9" w:rsidRPr="002A1BBF">
        <w:rPr>
          <w:rFonts w:ascii="Times New Roman" w:eastAsia="宋体" w:hAnsi="Times New Roman" w:cs="Times New Roman"/>
          <w:sz w:val="24"/>
          <w:szCs w:val="24"/>
        </w:rPr>
        <w:t>课程，机械工程专业开设了模具制造，工业自动化和机器人课程，与我方课程非常匹配，可以实现互补。</w:t>
      </w:r>
    </w:p>
    <w:p w:rsidR="0072676C" w:rsidRPr="002A1BBF" w:rsidRDefault="00D64525" w:rsidP="008A7454">
      <w:pPr>
        <w:ind w:firstLine="420"/>
        <w:rPr>
          <w:rFonts w:ascii="Times New Roman" w:eastAsia="宋体" w:hAnsi="Times New Roman" w:cs="Times New Roman"/>
          <w:sz w:val="24"/>
          <w:szCs w:val="24"/>
        </w:rPr>
      </w:pPr>
      <w:r w:rsidRPr="002A1BBF">
        <w:rPr>
          <w:rFonts w:ascii="Times New Roman" w:eastAsia="宋体" w:hAnsi="Times New Roman" w:cs="Times New Roman"/>
          <w:sz w:val="24"/>
          <w:szCs w:val="24"/>
        </w:rPr>
        <w:lastRenderedPageBreak/>
        <w:t>工程信息学院有两个系，分别是机械与设计系，信息工程系，代表团组分别于机械与设计系主任</w:t>
      </w:r>
      <w:r w:rsidRPr="002A1BBF">
        <w:rPr>
          <w:rFonts w:ascii="Times New Roman" w:eastAsia="宋体" w:hAnsi="Times New Roman" w:cs="Times New Roman"/>
          <w:sz w:val="24"/>
          <w:szCs w:val="24"/>
        </w:rPr>
        <w:t>Breda Lynch</w:t>
      </w:r>
      <w:r w:rsidR="003C469B" w:rsidRPr="002A1BBF">
        <w:rPr>
          <w:rFonts w:ascii="Times New Roman" w:eastAsia="宋体" w:hAnsi="Times New Roman" w:cs="Times New Roman"/>
          <w:sz w:val="24"/>
          <w:szCs w:val="24"/>
        </w:rPr>
        <w:t>女士</w:t>
      </w:r>
      <w:r w:rsidRPr="002A1BBF">
        <w:rPr>
          <w:rFonts w:ascii="Times New Roman" w:eastAsia="宋体" w:hAnsi="Times New Roman" w:cs="Times New Roman"/>
          <w:sz w:val="24"/>
          <w:szCs w:val="24"/>
        </w:rPr>
        <w:t>，</w:t>
      </w:r>
      <w:r w:rsidRPr="002A1BBF">
        <w:rPr>
          <w:rFonts w:ascii="Times New Roman" w:eastAsia="宋体" w:hAnsi="Times New Roman" w:cs="Times New Roman"/>
          <w:sz w:val="24"/>
          <w:szCs w:val="24"/>
        </w:rPr>
        <w:t>Sean Lyons</w:t>
      </w:r>
      <w:r w:rsidR="003C469B" w:rsidRPr="002A1BBF">
        <w:rPr>
          <w:rFonts w:ascii="Times New Roman" w:eastAsia="宋体" w:hAnsi="Times New Roman" w:cs="Times New Roman"/>
          <w:sz w:val="24"/>
          <w:szCs w:val="24"/>
        </w:rPr>
        <w:t>博士，信息工程系主任</w:t>
      </w:r>
      <w:r w:rsidR="003C469B" w:rsidRPr="002A1BBF">
        <w:rPr>
          <w:rFonts w:ascii="Times New Roman" w:eastAsia="宋体" w:hAnsi="Times New Roman" w:cs="Times New Roman"/>
          <w:sz w:val="24"/>
          <w:szCs w:val="24"/>
        </w:rPr>
        <w:t>Enda Fallon</w:t>
      </w:r>
      <w:r w:rsidR="003C469B" w:rsidRPr="002A1BBF">
        <w:rPr>
          <w:rFonts w:ascii="Times New Roman" w:eastAsia="宋体" w:hAnsi="Times New Roman" w:cs="Times New Roman"/>
          <w:sz w:val="24"/>
          <w:szCs w:val="24"/>
        </w:rPr>
        <w:t>博士，</w:t>
      </w:r>
      <w:r w:rsidR="003C469B" w:rsidRPr="002A1BBF">
        <w:rPr>
          <w:rFonts w:ascii="Times New Roman" w:eastAsia="宋体" w:hAnsi="Times New Roman" w:cs="Times New Roman"/>
          <w:sz w:val="24"/>
          <w:szCs w:val="24"/>
        </w:rPr>
        <w:t>Marcus Rahilly</w:t>
      </w:r>
      <w:r w:rsidR="003C469B" w:rsidRPr="002A1BBF">
        <w:rPr>
          <w:rFonts w:ascii="Times New Roman" w:eastAsia="宋体" w:hAnsi="Times New Roman" w:cs="Times New Roman"/>
          <w:sz w:val="24"/>
          <w:szCs w:val="24"/>
        </w:rPr>
        <w:t>先生展开探讨，</w:t>
      </w:r>
      <w:r w:rsidR="00243797" w:rsidRPr="002A1BBF">
        <w:rPr>
          <w:rFonts w:ascii="Times New Roman" w:eastAsia="宋体" w:hAnsi="Times New Roman" w:cs="Times New Roman"/>
          <w:sz w:val="24"/>
          <w:szCs w:val="24"/>
        </w:rPr>
        <w:t>WXIT</w:t>
      </w:r>
      <w:r w:rsidR="00243797" w:rsidRPr="002A1BBF">
        <w:rPr>
          <w:rFonts w:ascii="Times New Roman" w:eastAsia="宋体" w:hAnsi="Times New Roman" w:cs="Times New Roman"/>
          <w:sz w:val="24"/>
          <w:szCs w:val="24"/>
        </w:rPr>
        <w:t>团组解释了中方教学中将数学知识融合到专业课程中的情况，我校开展工程教育的方法和中国高职学校技能大赛的情况，</w:t>
      </w:r>
      <w:r w:rsidR="00243797" w:rsidRPr="002A1BBF">
        <w:rPr>
          <w:rFonts w:ascii="Times New Roman" w:eastAsia="宋体" w:hAnsi="Times New Roman" w:cs="Times New Roman"/>
          <w:sz w:val="24"/>
          <w:szCs w:val="24"/>
        </w:rPr>
        <w:t>AIT</w:t>
      </w:r>
      <w:r w:rsidR="00243797" w:rsidRPr="002A1BBF">
        <w:rPr>
          <w:rFonts w:ascii="Times New Roman" w:eastAsia="宋体" w:hAnsi="Times New Roman" w:cs="Times New Roman"/>
          <w:sz w:val="24"/>
          <w:szCs w:val="24"/>
        </w:rPr>
        <w:t>的教学主管表示认可</w:t>
      </w:r>
      <w:r w:rsidR="009F432A" w:rsidRPr="002A1BBF">
        <w:rPr>
          <w:rFonts w:ascii="Times New Roman" w:eastAsia="宋体" w:hAnsi="Times New Roman" w:cs="Times New Roman"/>
          <w:sz w:val="24"/>
          <w:szCs w:val="24"/>
        </w:rPr>
        <w:t>，并对我方开设的创新教育课</w:t>
      </w:r>
      <w:r w:rsidR="003606B9" w:rsidRPr="002A1BBF">
        <w:rPr>
          <w:rFonts w:ascii="Times New Roman" w:eastAsia="宋体" w:hAnsi="Times New Roman" w:cs="Times New Roman"/>
          <w:sz w:val="24"/>
          <w:szCs w:val="24"/>
        </w:rPr>
        <w:t>表示肯定，双方遴选了</w:t>
      </w:r>
      <w:r w:rsidR="003606B9" w:rsidRPr="002A1BBF">
        <w:rPr>
          <w:rFonts w:ascii="Times New Roman" w:eastAsia="宋体" w:hAnsi="Times New Roman" w:cs="Times New Roman"/>
          <w:sz w:val="24"/>
          <w:szCs w:val="24"/>
        </w:rPr>
        <w:t>5</w:t>
      </w:r>
      <w:r w:rsidR="003606B9" w:rsidRPr="002A1BBF">
        <w:rPr>
          <w:rFonts w:ascii="Times New Roman" w:eastAsia="宋体" w:hAnsi="Times New Roman" w:cs="Times New Roman"/>
          <w:sz w:val="24"/>
          <w:szCs w:val="24"/>
        </w:rPr>
        <w:t>门课程</w:t>
      </w:r>
      <w:r w:rsidR="003606B9" w:rsidRPr="002A1BBF">
        <w:rPr>
          <w:rFonts w:ascii="Times New Roman" w:eastAsia="宋体" w:hAnsi="Times New Roman" w:cs="Times New Roman"/>
          <w:sz w:val="24"/>
          <w:szCs w:val="24"/>
        </w:rPr>
        <w:t>AIT</w:t>
      </w:r>
      <w:r w:rsidR="003606B9" w:rsidRPr="002A1BBF">
        <w:rPr>
          <w:rFonts w:ascii="Times New Roman" w:eastAsia="宋体" w:hAnsi="Times New Roman" w:cs="Times New Roman"/>
          <w:sz w:val="24"/>
          <w:szCs w:val="24"/>
        </w:rPr>
        <w:t>国际处安排</w:t>
      </w:r>
      <w:r w:rsidR="003606B9" w:rsidRPr="002A1BBF">
        <w:rPr>
          <w:rFonts w:ascii="Times New Roman" w:eastAsia="宋体" w:hAnsi="Times New Roman" w:cs="Times New Roman"/>
          <w:sz w:val="24"/>
          <w:szCs w:val="24"/>
        </w:rPr>
        <w:t>WXIT</w:t>
      </w:r>
      <w:r w:rsidR="003606B9" w:rsidRPr="002A1BBF">
        <w:rPr>
          <w:rFonts w:ascii="Times New Roman" w:eastAsia="宋体" w:hAnsi="Times New Roman" w:cs="Times New Roman"/>
          <w:sz w:val="24"/>
          <w:szCs w:val="24"/>
        </w:rPr>
        <w:t>团组与</w:t>
      </w:r>
      <w:r w:rsidR="001F5EB0" w:rsidRPr="002A1BBF">
        <w:rPr>
          <w:rFonts w:ascii="Times New Roman" w:eastAsia="宋体" w:hAnsi="Times New Roman" w:cs="Times New Roman"/>
          <w:sz w:val="24"/>
          <w:szCs w:val="24"/>
        </w:rPr>
        <w:t>设计学院的</w:t>
      </w:r>
      <w:r w:rsidR="001F5EB0" w:rsidRPr="002A1BBF">
        <w:rPr>
          <w:rFonts w:ascii="Times New Roman" w:eastAsia="宋体" w:hAnsi="Times New Roman" w:cs="Times New Roman"/>
          <w:sz w:val="24"/>
          <w:szCs w:val="24"/>
        </w:rPr>
        <w:t>John Benton</w:t>
      </w:r>
      <w:r w:rsidR="001F5EB0" w:rsidRPr="002A1BBF">
        <w:rPr>
          <w:rFonts w:ascii="Times New Roman" w:eastAsia="宋体" w:hAnsi="Times New Roman" w:cs="Times New Roman"/>
          <w:sz w:val="24"/>
          <w:szCs w:val="24"/>
        </w:rPr>
        <w:t>老师，机械系的</w:t>
      </w:r>
      <w:r w:rsidR="001F5EB0" w:rsidRPr="002A1BBF">
        <w:rPr>
          <w:rFonts w:ascii="Times New Roman" w:eastAsia="宋体" w:hAnsi="Times New Roman" w:cs="Times New Roman"/>
          <w:sz w:val="24"/>
          <w:szCs w:val="24"/>
        </w:rPr>
        <w:t>Patrick Buckley</w:t>
      </w:r>
      <w:r w:rsidR="001F5EB0" w:rsidRPr="002A1BBF">
        <w:rPr>
          <w:rFonts w:ascii="Times New Roman" w:eastAsia="宋体" w:hAnsi="Times New Roman" w:cs="Times New Roman"/>
          <w:sz w:val="24"/>
          <w:szCs w:val="24"/>
        </w:rPr>
        <w:t>博士研讨了</w:t>
      </w:r>
      <w:r w:rsidR="001F5EB0" w:rsidRPr="002A1BBF">
        <w:rPr>
          <w:rFonts w:ascii="Times New Roman" w:eastAsia="宋体" w:hAnsi="Times New Roman" w:cs="Times New Roman"/>
          <w:sz w:val="24"/>
          <w:szCs w:val="24"/>
        </w:rPr>
        <w:t>AIT</w:t>
      </w:r>
      <w:r w:rsidR="00E70655" w:rsidRPr="002A1BBF">
        <w:rPr>
          <w:rFonts w:ascii="Times New Roman" w:eastAsia="宋体" w:hAnsi="Times New Roman" w:cs="Times New Roman"/>
          <w:sz w:val="24"/>
          <w:szCs w:val="24"/>
        </w:rPr>
        <w:t>教学</w:t>
      </w:r>
      <w:r w:rsidR="001F5EB0" w:rsidRPr="002A1BBF">
        <w:rPr>
          <w:rFonts w:ascii="Times New Roman" w:eastAsia="宋体" w:hAnsi="Times New Roman" w:cs="Times New Roman"/>
          <w:sz w:val="24"/>
          <w:szCs w:val="24"/>
        </w:rPr>
        <w:t>模式，在线教育资源</w:t>
      </w:r>
      <w:r w:rsidR="001F5EB0" w:rsidRPr="002A1BBF">
        <w:rPr>
          <w:rFonts w:ascii="Times New Roman" w:eastAsia="宋体" w:hAnsi="Times New Roman" w:cs="Times New Roman"/>
          <w:sz w:val="24"/>
          <w:szCs w:val="24"/>
        </w:rPr>
        <w:t>Moodle</w:t>
      </w:r>
      <w:r w:rsidR="001F5EB0" w:rsidRPr="002A1BBF">
        <w:rPr>
          <w:rFonts w:ascii="Times New Roman" w:eastAsia="宋体" w:hAnsi="Times New Roman" w:cs="Times New Roman"/>
          <w:sz w:val="24"/>
          <w:szCs w:val="24"/>
        </w:rPr>
        <w:t>的使用</w:t>
      </w:r>
      <w:r w:rsidR="00E70655" w:rsidRPr="002A1BBF">
        <w:rPr>
          <w:rFonts w:ascii="Times New Roman" w:eastAsia="宋体" w:hAnsi="Times New Roman" w:cs="Times New Roman"/>
          <w:sz w:val="24"/>
          <w:szCs w:val="24"/>
        </w:rPr>
        <w:t>方法</w:t>
      </w:r>
      <w:r w:rsidR="0072676C" w:rsidRPr="002A1BBF">
        <w:rPr>
          <w:rFonts w:ascii="Times New Roman" w:eastAsia="宋体" w:hAnsi="Times New Roman" w:cs="Times New Roman"/>
          <w:sz w:val="24"/>
          <w:szCs w:val="24"/>
        </w:rPr>
        <w:t>。</w:t>
      </w:r>
    </w:p>
    <w:p w:rsidR="0072676C" w:rsidRPr="002A1BBF" w:rsidRDefault="002E36C6" w:rsidP="002E36C6">
      <w:pPr>
        <w:ind w:firstLine="420"/>
        <w:jc w:val="center"/>
        <w:rPr>
          <w:rFonts w:ascii="Times New Roman" w:eastAsia="宋体" w:hAnsi="Times New Roman" w:cs="Times New Roman"/>
          <w:sz w:val="24"/>
          <w:szCs w:val="24"/>
        </w:rPr>
      </w:pPr>
      <w:r w:rsidRPr="002A1BBF">
        <w:rPr>
          <w:rFonts w:ascii="Times New Roman" w:hAnsi="Times New Roman" w:cs="Times New Roman"/>
        </w:rPr>
        <w:drawing>
          <wp:inline distT="0" distB="0" distL="0" distR="0" wp14:anchorId="023DACC7" wp14:editId="7920F01D">
            <wp:extent cx="3184253" cy="238799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95873" cy="2396712"/>
                    </a:xfrm>
                    <a:prstGeom prst="rect">
                      <a:avLst/>
                    </a:prstGeom>
                  </pic:spPr>
                </pic:pic>
              </a:graphicData>
            </a:graphic>
          </wp:inline>
        </w:drawing>
      </w:r>
    </w:p>
    <w:p w:rsidR="002E36C6" w:rsidRPr="002A1BBF" w:rsidRDefault="002E36C6" w:rsidP="002E36C6">
      <w:pPr>
        <w:ind w:firstLine="420"/>
        <w:jc w:val="center"/>
        <w:rPr>
          <w:rFonts w:ascii="Times New Roman" w:eastAsia="宋体" w:hAnsi="Times New Roman" w:cs="Times New Roman"/>
          <w:szCs w:val="21"/>
        </w:rPr>
      </w:pPr>
      <w:r w:rsidRPr="002A1BBF">
        <w:rPr>
          <w:rFonts w:ascii="Times New Roman" w:eastAsia="宋体" w:hAnsi="Times New Roman" w:cs="Times New Roman"/>
          <w:szCs w:val="21"/>
        </w:rPr>
        <w:t>图</w:t>
      </w:r>
      <w:r w:rsidR="00FF0E76">
        <w:rPr>
          <w:rFonts w:ascii="Times New Roman" w:eastAsia="宋体" w:hAnsi="Times New Roman" w:cs="Times New Roman"/>
          <w:szCs w:val="21"/>
        </w:rPr>
        <w:t>2</w:t>
      </w:r>
      <w:r w:rsidRPr="002A1BBF">
        <w:rPr>
          <w:rFonts w:ascii="Times New Roman" w:eastAsia="宋体" w:hAnsi="Times New Roman" w:cs="Times New Roman"/>
          <w:szCs w:val="21"/>
        </w:rPr>
        <w:t xml:space="preserve"> </w:t>
      </w:r>
      <w:r w:rsidRPr="002A1BBF">
        <w:rPr>
          <w:rFonts w:ascii="Times New Roman" w:eastAsia="宋体" w:hAnsi="Times New Roman" w:cs="Times New Roman"/>
          <w:szCs w:val="21"/>
        </w:rPr>
        <w:t>访问团组课程对接研讨</w:t>
      </w:r>
    </w:p>
    <w:p w:rsidR="00474F1E" w:rsidRPr="002A1BBF" w:rsidRDefault="00E70655" w:rsidP="008A7454">
      <w:pPr>
        <w:ind w:firstLine="420"/>
        <w:rPr>
          <w:rFonts w:ascii="Times New Roman" w:eastAsia="宋体" w:hAnsi="Times New Roman" w:cs="Times New Roman"/>
          <w:sz w:val="24"/>
          <w:szCs w:val="24"/>
        </w:rPr>
      </w:pPr>
      <w:r w:rsidRPr="002A1BBF">
        <w:rPr>
          <w:rFonts w:ascii="Times New Roman" w:eastAsia="宋体" w:hAnsi="Times New Roman" w:cs="Times New Roman"/>
          <w:sz w:val="24"/>
          <w:szCs w:val="24"/>
        </w:rPr>
        <w:t>以机械工程的</w:t>
      </w:r>
      <w:r w:rsidR="000309ED" w:rsidRPr="002A1BBF">
        <w:rPr>
          <w:rFonts w:ascii="Times New Roman" w:eastAsia="宋体" w:hAnsi="Times New Roman" w:cs="Times New Roman"/>
          <w:sz w:val="24"/>
          <w:szCs w:val="24"/>
        </w:rPr>
        <w:t xml:space="preserve">Process Technology &amp; Design 2 </w:t>
      </w:r>
      <w:r w:rsidR="000309ED" w:rsidRPr="002A1BBF">
        <w:rPr>
          <w:rFonts w:ascii="Times New Roman" w:eastAsia="宋体" w:hAnsi="Times New Roman" w:cs="Times New Roman"/>
          <w:sz w:val="24"/>
          <w:szCs w:val="24"/>
        </w:rPr>
        <w:t>课程为例</w:t>
      </w:r>
      <w:r w:rsidR="006718F0" w:rsidRPr="002A1BBF">
        <w:rPr>
          <w:rFonts w:ascii="Times New Roman" w:eastAsia="宋体" w:hAnsi="Times New Roman" w:cs="Times New Roman"/>
          <w:sz w:val="24"/>
          <w:szCs w:val="24"/>
        </w:rPr>
        <w:t>，课堂组织分两个维度，三个阶段。两个维度是指课堂教学</w:t>
      </w:r>
      <w:r w:rsidR="00F02612" w:rsidRPr="002A1BBF">
        <w:rPr>
          <w:rFonts w:ascii="Times New Roman" w:eastAsia="宋体" w:hAnsi="Times New Roman" w:cs="Times New Roman"/>
          <w:sz w:val="24"/>
          <w:szCs w:val="24"/>
        </w:rPr>
        <w:t>和在线教学平台（</w:t>
      </w:r>
      <w:r w:rsidR="00F02612" w:rsidRPr="002A1BBF">
        <w:rPr>
          <w:rFonts w:ascii="Times New Roman" w:eastAsia="宋体" w:hAnsi="Times New Roman" w:cs="Times New Roman"/>
          <w:sz w:val="24"/>
          <w:szCs w:val="24"/>
        </w:rPr>
        <w:t>eLearning</w:t>
      </w:r>
      <w:r w:rsidR="00F02612" w:rsidRPr="002A1BBF">
        <w:rPr>
          <w:rFonts w:ascii="Times New Roman" w:eastAsia="宋体" w:hAnsi="Times New Roman" w:cs="Times New Roman"/>
          <w:sz w:val="24"/>
          <w:szCs w:val="24"/>
        </w:rPr>
        <w:t>平台</w:t>
      </w:r>
      <w:r w:rsidR="00F02612" w:rsidRPr="002A1BBF">
        <w:rPr>
          <w:rFonts w:ascii="Times New Roman" w:eastAsia="宋体" w:hAnsi="Times New Roman" w:cs="Times New Roman"/>
          <w:sz w:val="24"/>
          <w:szCs w:val="24"/>
        </w:rPr>
        <w:t>Moodle</w:t>
      </w:r>
      <w:r w:rsidR="00F02612" w:rsidRPr="002A1BBF">
        <w:rPr>
          <w:rFonts w:ascii="Times New Roman" w:eastAsia="宋体" w:hAnsi="Times New Roman" w:cs="Times New Roman"/>
          <w:sz w:val="24"/>
          <w:szCs w:val="24"/>
        </w:rPr>
        <w:t>），课堂教学又分为理论教学，上机操作</w:t>
      </w:r>
      <w:r w:rsidR="00716015" w:rsidRPr="002A1BBF">
        <w:rPr>
          <w:rFonts w:ascii="Times New Roman" w:eastAsia="宋体" w:hAnsi="Times New Roman" w:cs="Times New Roman"/>
          <w:sz w:val="24"/>
          <w:szCs w:val="24"/>
        </w:rPr>
        <w:t>，团队协作</w:t>
      </w:r>
      <w:r w:rsidR="00F02612" w:rsidRPr="002A1BBF">
        <w:rPr>
          <w:rFonts w:ascii="Times New Roman" w:eastAsia="宋体" w:hAnsi="Times New Roman" w:cs="Times New Roman"/>
          <w:sz w:val="24"/>
          <w:szCs w:val="24"/>
        </w:rPr>
        <w:t>三个阶段指的是：</w:t>
      </w:r>
      <w:r w:rsidR="00F02612" w:rsidRPr="002A1BBF">
        <w:rPr>
          <w:rFonts w:ascii="Times New Roman" w:eastAsia="宋体" w:hAnsi="Times New Roman" w:cs="Times New Roman"/>
          <w:sz w:val="24"/>
          <w:szCs w:val="24"/>
        </w:rPr>
        <w:t>Solidworks CAD</w:t>
      </w:r>
      <w:r w:rsidR="00427B0A" w:rsidRPr="002A1BBF">
        <w:rPr>
          <w:rFonts w:ascii="Times New Roman" w:eastAsia="宋体" w:hAnsi="Times New Roman" w:cs="Times New Roman"/>
          <w:sz w:val="24"/>
          <w:szCs w:val="24"/>
        </w:rPr>
        <w:t>课程</w:t>
      </w:r>
      <w:r w:rsidR="00F02612" w:rsidRPr="002A1BBF">
        <w:rPr>
          <w:rFonts w:ascii="Times New Roman" w:eastAsia="宋体" w:hAnsi="Times New Roman" w:cs="Times New Roman"/>
          <w:sz w:val="24"/>
          <w:szCs w:val="24"/>
        </w:rPr>
        <w:t>，</w:t>
      </w:r>
      <w:r w:rsidR="00427B0A" w:rsidRPr="002A1BBF">
        <w:rPr>
          <w:rFonts w:ascii="Times New Roman" w:eastAsia="宋体" w:hAnsi="Times New Roman" w:cs="Times New Roman"/>
          <w:sz w:val="24"/>
          <w:szCs w:val="24"/>
        </w:rPr>
        <w:t>Solidworks CAD</w:t>
      </w:r>
      <w:r w:rsidR="00427B0A" w:rsidRPr="002A1BBF">
        <w:rPr>
          <w:rFonts w:ascii="Times New Roman" w:eastAsia="宋体" w:hAnsi="Times New Roman" w:cs="Times New Roman"/>
          <w:sz w:val="24"/>
          <w:szCs w:val="24"/>
        </w:rPr>
        <w:t>实战完成三个工件的模型设计（</w:t>
      </w:r>
      <w:r w:rsidR="00427B0A" w:rsidRPr="002A1BBF">
        <w:rPr>
          <w:rFonts w:ascii="Times New Roman" w:eastAsia="宋体" w:hAnsi="Times New Roman" w:cs="Times New Roman"/>
          <w:sz w:val="24"/>
          <w:szCs w:val="24"/>
        </w:rPr>
        <w:t>Grinding Fixture</w:t>
      </w:r>
      <w:r w:rsidR="00427B0A" w:rsidRPr="002A1BBF">
        <w:rPr>
          <w:rFonts w:ascii="Times New Roman" w:eastAsia="宋体" w:hAnsi="Times New Roman" w:cs="Times New Roman"/>
          <w:sz w:val="24"/>
          <w:szCs w:val="24"/>
        </w:rPr>
        <w:t>，</w:t>
      </w:r>
      <w:r w:rsidR="00427B0A" w:rsidRPr="002A1BBF">
        <w:rPr>
          <w:rFonts w:ascii="Times New Roman" w:eastAsia="宋体" w:hAnsi="Times New Roman" w:cs="Times New Roman"/>
          <w:sz w:val="24"/>
          <w:szCs w:val="24"/>
        </w:rPr>
        <w:t>90 Degree Pipe Valve</w:t>
      </w:r>
      <w:r w:rsidR="00427B0A" w:rsidRPr="002A1BBF">
        <w:rPr>
          <w:rFonts w:ascii="Times New Roman" w:eastAsia="宋体" w:hAnsi="Times New Roman" w:cs="Times New Roman"/>
          <w:sz w:val="24"/>
          <w:szCs w:val="24"/>
        </w:rPr>
        <w:t>，</w:t>
      </w:r>
      <w:r w:rsidR="00427B0A" w:rsidRPr="002A1BBF">
        <w:rPr>
          <w:rFonts w:ascii="Times New Roman" w:eastAsia="宋体" w:hAnsi="Times New Roman" w:cs="Times New Roman"/>
          <w:sz w:val="24"/>
          <w:szCs w:val="24"/>
        </w:rPr>
        <w:t>Cam Assembly</w:t>
      </w:r>
      <w:r w:rsidR="00427B0A" w:rsidRPr="002A1BBF">
        <w:rPr>
          <w:rFonts w:ascii="Times New Roman" w:eastAsia="宋体" w:hAnsi="Times New Roman" w:cs="Times New Roman"/>
          <w:sz w:val="24"/>
          <w:szCs w:val="24"/>
        </w:rPr>
        <w:t>）</w:t>
      </w:r>
      <w:r w:rsidR="00716015" w:rsidRPr="002A1BBF">
        <w:rPr>
          <w:rFonts w:ascii="Times New Roman" w:eastAsia="宋体" w:hAnsi="Times New Roman" w:cs="Times New Roman"/>
          <w:sz w:val="24"/>
          <w:szCs w:val="24"/>
        </w:rPr>
        <w:t>，最后以小组形式进行汽车（</w:t>
      </w:r>
      <w:r w:rsidR="00716015" w:rsidRPr="002A1BBF">
        <w:rPr>
          <w:rFonts w:ascii="Times New Roman" w:eastAsia="宋体" w:hAnsi="Times New Roman" w:cs="Times New Roman"/>
          <w:sz w:val="24"/>
          <w:szCs w:val="24"/>
        </w:rPr>
        <w:t>车身</w:t>
      </w:r>
      <w:r w:rsidR="00716015" w:rsidRPr="002A1BBF">
        <w:rPr>
          <w:rFonts w:ascii="Times New Roman" w:eastAsia="宋体" w:hAnsi="Times New Roman" w:cs="Times New Roman"/>
          <w:sz w:val="24"/>
          <w:szCs w:val="24"/>
        </w:rPr>
        <w:t>Buggy Chassis</w:t>
      </w:r>
      <w:r w:rsidR="00716015" w:rsidRPr="002A1BBF">
        <w:rPr>
          <w:rFonts w:ascii="Times New Roman" w:eastAsia="宋体" w:hAnsi="Times New Roman" w:cs="Times New Roman"/>
          <w:sz w:val="24"/>
          <w:szCs w:val="24"/>
        </w:rPr>
        <w:t>）及电控系统设计；在线教学平台使用的是</w:t>
      </w:r>
      <w:r w:rsidR="00716015" w:rsidRPr="002A1BBF">
        <w:rPr>
          <w:rFonts w:ascii="Times New Roman" w:eastAsia="宋体" w:hAnsi="Times New Roman" w:cs="Times New Roman"/>
          <w:sz w:val="24"/>
          <w:szCs w:val="24"/>
        </w:rPr>
        <w:t>Moodle</w:t>
      </w:r>
      <w:r w:rsidR="00716015" w:rsidRPr="002A1BBF">
        <w:rPr>
          <w:rFonts w:ascii="Times New Roman" w:eastAsia="宋体" w:hAnsi="Times New Roman" w:cs="Times New Roman"/>
          <w:sz w:val="24"/>
          <w:szCs w:val="24"/>
        </w:rPr>
        <w:t>平台，教师可</w:t>
      </w:r>
      <w:r w:rsidR="00BD2F84" w:rsidRPr="002A1BBF">
        <w:rPr>
          <w:rFonts w:ascii="Times New Roman" w:eastAsia="宋体" w:hAnsi="Times New Roman" w:cs="Times New Roman"/>
          <w:sz w:val="24"/>
          <w:szCs w:val="24"/>
        </w:rPr>
        <w:t>按教学</w:t>
      </w:r>
      <w:proofErr w:type="gramStart"/>
      <w:r w:rsidR="00BD2F84" w:rsidRPr="002A1BBF">
        <w:rPr>
          <w:rFonts w:ascii="Times New Roman" w:eastAsia="宋体" w:hAnsi="Times New Roman" w:cs="Times New Roman"/>
          <w:sz w:val="24"/>
          <w:szCs w:val="24"/>
        </w:rPr>
        <w:t>周</w:t>
      </w:r>
      <w:r w:rsidR="00716015" w:rsidRPr="002A1BBF">
        <w:rPr>
          <w:rFonts w:ascii="Times New Roman" w:eastAsia="宋体" w:hAnsi="Times New Roman" w:cs="Times New Roman"/>
          <w:sz w:val="24"/>
          <w:szCs w:val="24"/>
        </w:rPr>
        <w:t>发布</w:t>
      </w:r>
      <w:proofErr w:type="gramEnd"/>
      <w:r w:rsidR="00DC280A" w:rsidRPr="002A1BBF">
        <w:rPr>
          <w:rFonts w:ascii="Times New Roman" w:eastAsia="宋体" w:hAnsi="Times New Roman" w:cs="Times New Roman"/>
          <w:sz w:val="24"/>
          <w:szCs w:val="24"/>
        </w:rPr>
        <w:t>教学任务，教学公告，参考资料（</w:t>
      </w:r>
      <w:r w:rsidR="00DC280A" w:rsidRPr="002A1BBF">
        <w:rPr>
          <w:rFonts w:ascii="Times New Roman" w:eastAsia="宋体" w:hAnsi="Times New Roman" w:cs="Times New Roman"/>
          <w:sz w:val="24"/>
          <w:szCs w:val="24"/>
        </w:rPr>
        <w:t>AIT</w:t>
      </w:r>
      <w:r w:rsidR="00DC280A" w:rsidRPr="002A1BBF">
        <w:rPr>
          <w:rFonts w:ascii="Times New Roman" w:eastAsia="宋体" w:hAnsi="Times New Roman" w:cs="Times New Roman"/>
          <w:sz w:val="24"/>
          <w:szCs w:val="24"/>
        </w:rPr>
        <w:t>图书馆</w:t>
      </w:r>
      <w:r w:rsidR="00BD2F84" w:rsidRPr="002A1BBF">
        <w:rPr>
          <w:rFonts w:ascii="Times New Roman" w:eastAsia="宋体" w:hAnsi="Times New Roman" w:cs="Times New Roman"/>
          <w:sz w:val="24"/>
          <w:szCs w:val="24"/>
        </w:rPr>
        <w:t>资源</w:t>
      </w:r>
      <w:r w:rsidR="00DC280A" w:rsidRPr="002A1BBF">
        <w:rPr>
          <w:rFonts w:ascii="Times New Roman" w:eastAsia="宋体" w:hAnsi="Times New Roman" w:cs="Times New Roman"/>
          <w:sz w:val="24"/>
          <w:szCs w:val="24"/>
        </w:rPr>
        <w:t>），教学指导，作业上传链接</w:t>
      </w:r>
      <w:r w:rsidR="00BD2F84" w:rsidRPr="002A1BBF">
        <w:rPr>
          <w:rFonts w:ascii="Times New Roman" w:eastAsia="宋体" w:hAnsi="Times New Roman" w:cs="Times New Roman"/>
          <w:sz w:val="24"/>
          <w:szCs w:val="24"/>
        </w:rPr>
        <w:t>，实现教学过程全方位的监测</w:t>
      </w:r>
      <w:r w:rsidR="00E7494C" w:rsidRPr="002A1BBF">
        <w:rPr>
          <w:rFonts w:ascii="Times New Roman" w:eastAsia="宋体" w:hAnsi="Times New Roman" w:cs="Times New Roman"/>
          <w:sz w:val="24"/>
          <w:szCs w:val="24"/>
        </w:rPr>
        <w:t>，配套的实验室通常有技师协助指导，拥有激光固化，电热等各类</w:t>
      </w:r>
      <w:r w:rsidR="00E7494C" w:rsidRPr="002A1BBF">
        <w:rPr>
          <w:rFonts w:ascii="Times New Roman" w:eastAsia="宋体" w:hAnsi="Times New Roman" w:cs="Times New Roman"/>
          <w:sz w:val="24"/>
          <w:szCs w:val="24"/>
        </w:rPr>
        <w:t>3D</w:t>
      </w:r>
      <w:r w:rsidR="00E7494C" w:rsidRPr="002A1BBF">
        <w:rPr>
          <w:rFonts w:ascii="Times New Roman" w:eastAsia="宋体" w:hAnsi="Times New Roman" w:cs="Times New Roman"/>
          <w:sz w:val="24"/>
          <w:szCs w:val="24"/>
        </w:rPr>
        <w:t>打印设备，整体水平先进</w:t>
      </w:r>
      <w:r w:rsidR="00BD2F84" w:rsidRPr="002A1BBF">
        <w:rPr>
          <w:rFonts w:ascii="Times New Roman" w:eastAsia="宋体" w:hAnsi="Times New Roman" w:cs="Times New Roman"/>
          <w:sz w:val="24"/>
          <w:szCs w:val="24"/>
        </w:rPr>
        <w:t>。计算机工程和图像设计专业的</w:t>
      </w:r>
      <w:r w:rsidR="00E7494C" w:rsidRPr="002A1BBF">
        <w:rPr>
          <w:rFonts w:ascii="Times New Roman" w:eastAsia="宋体" w:hAnsi="Times New Roman" w:cs="Times New Roman"/>
          <w:sz w:val="24"/>
          <w:szCs w:val="24"/>
        </w:rPr>
        <w:t>实验室和工作室，配置高性能计算机和配套开发环境和设计软件满足学生独立开展项目研究的能力。</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3916"/>
      </w:tblGrid>
      <w:tr w:rsidR="002A1BBF" w:rsidRPr="002A1BBF" w:rsidTr="00FF0E76">
        <w:tc>
          <w:tcPr>
            <w:tcW w:w="4148" w:type="dxa"/>
          </w:tcPr>
          <w:p w:rsidR="00C04733" w:rsidRPr="002A1BBF" w:rsidRDefault="00C04733" w:rsidP="008A7454">
            <w:pPr>
              <w:rPr>
                <w:rFonts w:ascii="Times New Roman" w:eastAsia="宋体" w:hAnsi="Times New Roman" w:cs="Times New Roman"/>
                <w:sz w:val="24"/>
                <w:szCs w:val="24"/>
              </w:rPr>
            </w:pPr>
            <w:r w:rsidRPr="002A1BBF">
              <w:rPr>
                <w:rFonts w:ascii="Times New Roman" w:hAnsi="Times New Roman" w:cs="Times New Roman"/>
                <w:noProof/>
              </w:rPr>
              <w:drawing>
                <wp:inline distT="0" distB="0" distL="0" distR="0" wp14:anchorId="4B17A2B5" wp14:editId="20CF97E0">
                  <wp:extent cx="2707684" cy="183473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82505" cy="1885437"/>
                          </a:xfrm>
                          <a:prstGeom prst="rect">
                            <a:avLst/>
                          </a:prstGeom>
                        </pic:spPr>
                      </pic:pic>
                    </a:graphicData>
                  </a:graphic>
                </wp:inline>
              </w:drawing>
            </w:r>
          </w:p>
        </w:tc>
        <w:tc>
          <w:tcPr>
            <w:tcW w:w="4148" w:type="dxa"/>
          </w:tcPr>
          <w:p w:rsidR="00C04733" w:rsidRPr="002A1BBF" w:rsidRDefault="002A1BBF" w:rsidP="008A7454">
            <w:pPr>
              <w:rPr>
                <w:rFonts w:ascii="Times New Roman" w:eastAsia="宋体" w:hAnsi="Times New Roman" w:cs="Times New Roman"/>
                <w:sz w:val="24"/>
                <w:szCs w:val="24"/>
              </w:rPr>
            </w:pPr>
            <w:r w:rsidRPr="002A1BBF">
              <w:rPr>
                <w:rFonts w:ascii="Times New Roman" w:hAnsi="Times New Roman" w:cs="Times New Roman"/>
                <w:noProof/>
              </w:rPr>
              <w:drawing>
                <wp:inline distT="0" distB="0" distL="0" distR="0" wp14:anchorId="13EDD297" wp14:editId="6C40C6A6">
                  <wp:extent cx="2393171" cy="1840676"/>
                  <wp:effectExtent l="0" t="0" r="762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11828" cy="1855025"/>
                          </a:xfrm>
                          <a:prstGeom prst="rect">
                            <a:avLst/>
                          </a:prstGeom>
                        </pic:spPr>
                      </pic:pic>
                    </a:graphicData>
                  </a:graphic>
                </wp:inline>
              </w:drawing>
            </w:r>
          </w:p>
        </w:tc>
      </w:tr>
    </w:tbl>
    <w:p w:rsidR="002E36C6" w:rsidRPr="002A1BBF" w:rsidRDefault="002A1BBF" w:rsidP="002A1BBF">
      <w:pPr>
        <w:ind w:firstLine="420"/>
        <w:jc w:val="center"/>
        <w:rPr>
          <w:rFonts w:ascii="Times New Roman" w:eastAsia="宋体" w:hAnsi="Times New Roman" w:cs="Times New Roman"/>
          <w:szCs w:val="21"/>
        </w:rPr>
      </w:pPr>
      <w:r w:rsidRPr="002A1BBF">
        <w:rPr>
          <w:rFonts w:ascii="Times New Roman" w:eastAsia="宋体" w:hAnsi="Times New Roman" w:cs="Times New Roman"/>
          <w:szCs w:val="21"/>
        </w:rPr>
        <w:t>图</w:t>
      </w:r>
      <w:r w:rsidR="00FF0E76">
        <w:rPr>
          <w:rFonts w:ascii="Times New Roman" w:eastAsia="宋体" w:hAnsi="Times New Roman" w:cs="Times New Roman"/>
          <w:szCs w:val="21"/>
        </w:rPr>
        <w:t>3</w:t>
      </w:r>
      <w:r w:rsidRPr="002A1BBF">
        <w:rPr>
          <w:rFonts w:ascii="Times New Roman" w:eastAsia="宋体" w:hAnsi="Times New Roman" w:cs="Times New Roman"/>
          <w:szCs w:val="21"/>
        </w:rPr>
        <w:t xml:space="preserve"> Moodle</w:t>
      </w:r>
      <w:r w:rsidRPr="002A1BBF">
        <w:rPr>
          <w:rFonts w:ascii="Times New Roman" w:eastAsia="宋体" w:hAnsi="Times New Roman" w:cs="Times New Roman"/>
          <w:szCs w:val="21"/>
        </w:rPr>
        <w:t>课程与</w:t>
      </w:r>
      <w:r w:rsidRPr="002A1BBF">
        <w:rPr>
          <w:rFonts w:ascii="Times New Roman" w:eastAsia="宋体" w:hAnsi="Times New Roman" w:cs="Times New Roman"/>
          <w:szCs w:val="21"/>
        </w:rPr>
        <w:t>3D</w:t>
      </w:r>
      <w:r w:rsidRPr="002A1BBF">
        <w:rPr>
          <w:rFonts w:ascii="Times New Roman" w:eastAsia="宋体" w:hAnsi="Times New Roman" w:cs="Times New Roman"/>
          <w:szCs w:val="21"/>
        </w:rPr>
        <w:t>设计工坊</w:t>
      </w:r>
    </w:p>
    <w:p w:rsidR="0072676C" w:rsidRPr="002A1BBF" w:rsidRDefault="0072676C" w:rsidP="0072676C">
      <w:pPr>
        <w:ind w:firstLine="420"/>
        <w:rPr>
          <w:rFonts w:ascii="Times New Roman" w:eastAsia="宋体" w:hAnsi="Times New Roman" w:cs="Times New Roman"/>
          <w:sz w:val="24"/>
          <w:szCs w:val="24"/>
        </w:rPr>
      </w:pPr>
      <w:r w:rsidRPr="002A1BBF">
        <w:rPr>
          <w:rFonts w:ascii="Times New Roman" w:eastAsia="宋体" w:hAnsi="Times New Roman" w:cs="Times New Roman"/>
          <w:sz w:val="24"/>
          <w:szCs w:val="24"/>
        </w:rPr>
        <w:t>AIT</w:t>
      </w:r>
      <w:r w:rsidRPr="002A1BBF">
        <w:rPr>
          <w:rFonts w:ascii="Times New Roman" w:eastAsia="宋体" w:hAnsi="Times New Roman" w:cs="Times New Roman"/>
          <w:sz w:val="24"/>
          <w:szCs w:val="24"/>
        </w:rPr>
        <w:t>的实验室</w:t>
      </w:r>
      <w:r w:rsidR="002A1BBF">
        <w:rPr>
          <w:rFonts w:ascii="Times New Roman" w:eastAsia="宋体" w:hAnsi="Times New Roman" w:cs="Times New Roman" w:hint="eastAsia"/>
          <w:sz w:val="24"/>
          <w:szCs w:val="24"/>
        </w:rPr>
        <w:t>，</w:t>
      </w:r>
      <w:r w:rsidRPr="002A1BBF">
        <w:rPr>
          <w:rFonts w:ascii="Times New Roman" w:eastAsia="宋体" w:hAnsi="Times New Roman" w:cs="Times New Roman"/>
          <w:sz w:val="24"/>
          <w:szCs w:val="24"/>
        </w:rPr>
        <w:t>以</w:t>
      </w:r>
      <w:r w:rsidR="00FF0E76">
        <w:rPr>
          <w:rFonts w:ascii="Times New Roman" w:eastAsia="宋体" w:hAnsi="Times New Roman" w:cs="Times New Roman" w:hint="eastAsia"/>
          <w:sz w:val="24"/>
          <w:szCs w:val="24"/>
        </w:rPr>
        <w:t>Manufacture</w:t>
      </w:r>
      <w:r w:rsidR="00FF0E76">
        <w:rPr>
          <w:rFonts w:ascii="Times New Roman" w:eastAsia="宋体" w:hAnsi="Times New Roman" w:cs="Times New Roman"/>
          <w:sz w:val="24"/>
          <w:szCs w:val="24"/>
        </w:rPr>
        <w:t xml:space="preserve"> </w:t>
      </w:r>
      <w:r w:rsidRPr="002A1BBF">
        <w:rPr>
          <w:rFonts w:ascii="Times New Roman" w:eastAsia="宋体" w:hAnsi="Times New Roman" w:cs="Times New Roman"/>
          <w:sz w:val="24"/>
          <w:szCs w:val="24"/>
        </w:rPr>
        <w:t>Workshop</w:t>
      </w:r>
      <w:r w:rsidRPr="002A1BBF">
        <w:rPr>
          <w:rFonts w:ascii="Times New Roman" w:eastAsia="宋体" w:hAnsi="Times New Roman" w:cs="Times New Roman"/>
          <w:sz w:val="24"/>
          <w:szCs w:val="24"/>
        </w:rPr>
        <w:t>为例</w:t>
      </w:r>
      <w:r w:rsidR="00FF0E76">
        <w:rPr>
          <w:rFonts w:ascii="Times New Roman" w:eastAsia="宋体" w:hAnsi="Times New Roman" w:cs="Times New Roman" w:hint="eastAsia"/>
          <w:sz w:val="24"/>
          <w:szCs w:val="24"/>
        </w:rPr>
        <w:t>，</w:t>
      </w:r>
      <w:r w:rsidRPr="002A1BBF">
        <w:rPr>
          <w:rFonts w:ascii="Times New Roman" w:eastAsia="宋体" w:hAnsi="Times New Roman" w:cs="Times New Roman"/>
          <w:sz w:val="24"/>
          <w:szCs w:val="24"/>
        </w:rPr>
        <w:t>呈列着小汽车、</w:t>
      </w:r>
      <w:r w:rsidRPr="002A1BBF">
        <w:rPr>
          <w:rFonts w:ascii="Times New Roman" w:eastAsia="宋体" w:hAnsi="Times New Roman" w:cs="Times New Roman"/>
          <w:sz w:val="24"/>
          <w:szCs w:val="24"/>
        </w:rPr>
        <w:t>3D</w:t>
      </w:r>
      <w:r w:rsidRPr="002A1BBF">
        <w:rPr>
          <w:rFonts w:ascii="Times New Roman" w:eastAsia="宋体" w:hAnsi="Times New Roman" w:cs="Times New Roman"/>
          <w:sz w:val="24"/>
          <w:szCs w:val="24"/>
        </w:rPr>
        <w:t>打印机、仿生手、毕业论文海报等学生课程项目成果和毕业设计成果。成果的展示使学生有成就感，同时也能激励下一届的学生。</w:t>
      </w:r>
      <w:r w:rsidRPr="002A1BBF">
        <w:rPr>
          <w:rFonts w:ascii="Times New Roman" w:eastAsia="宋体" w:hAnsi="Times New Roman" w:cs="Times New Roman"/>
          <w:sz w:val="24"/>
          <w:szCs w:val="24"/>
        </w:rPr>
        <w:t>AIT</w:t>
      </w:r>
      <w:r w:rsidR="002E36C6" w:rsidRPr="002A1BBF">
        <w:rPr>
          <w:rFonts w:ascii="Times New Roman" w:eastAsia="宋体" w:hAnsi="Times New Roman" w:cs="Times New Roman"/>
          <w:sz w:val="24"/>
          <w:szCs w:val="24"/>
        </w:rPr>
        <w:t>机械</w:t>
      </w:r>
      <w:r w:rsidRPr="002A1BBF">
        <w:rPr>
          <w:rFonts w:ascii="Times New Roman" w:eastAsia="宋体" w:hAnsi="Times New Roman" w:cs="Times New Roman"/>
          <w:sz w:val="24"/>
          <w:szCs w:val="24"/>
        </w:rPr>
        <w:t>实验室有很多安全提示，例如，入门处有必须穿工作服和工作鞋的提示标志，机床上有安全操作规程，墙上也有安全提示标语，学生在实验室中时时处处能够看到安全提醒，从而养成安全操作的良好习惯。</w:t>
      </w:r>
      <w:r w:rsidRPr="002A1BBF">
        <w:rPr>
          <w:rFonts w:ascii="Times New Roman" w:eastAsia="宋体" w:hAnsi="Times New Roman" w:cs="Times New Roman"/>
          <w:sz w:val="24"/>
          <w:szCs w:val="24"/>
        </w:rPr>
        <w:t>AIT</w:t>
      </w:r>
      <w:r w:rsidRPr="002A1BBF">
        <w:rPr>
          <w:rFonts w:ascii="Times New Roman" w:eastAsia="宋体" w:hAnsi="Times New Roman" w:cs="Times New Roman"/>
          <w:sz w:val="24"/>
          <w:szCs w:val="24"/>
        </w:rPr>
        <w:t>实验室里各类工具摆放整齐有序，能够使学生养成</w:t>
      </w:r>
      <w:r w:rsidRPr="002A1BBF">
        <w:rPr>
          <w:rFonts w:ascii="Times New Roman" w:eastAsia="宋体" w:hAnsi="Times New Roman" w:cs="Times New Roman"/>
          <w:sz w:val="24"/>
          <w:szCs w:val="24"/>
        </w:rPr>
        <w:t>5S</w:t>
      </w:r>
      <w:r w:rsidRPr="002A1BBF">
        <w:rPr>
          <w:rFonts w:ascii="Times New Roman" w:eastAsia="宋体" w:hAnsi="Times New Roman" w:cs="Times New Roman"/>
          <w:sz w:val="24"/>
          <w:szCs w:val="24"/>
        </w:rPr>
        <w:t>规范素养。</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FF0E76" w:rsidRPr="002A1BBF" w:rsidTr="002E36C6">
        <w:tc>
          <w:tcPr>
            <w:tcW w:w="4148" w:type="dxa"/>
          </w:tcPr>
          <w:p w:rsidR="0072676C" w:rsidRPr="002A1BBF" w:rsidRDefault="00FF0E76" w:rsidP="0072676C">
            <w:pPr>
              <w:jc w:val="center"/>
              <w:rPr>
                <w:rFonts w:ascii="Times New Roman" w:eastAsia="宋体" w:hAnsi="Times New Roman" w:cs="Times New Roman"/>
                <w:sz w:val="24"/>
                <w:szCs w:val="24"/>
              </w:rPr>
            </w:pPr>
            <w:r w:rsidRPr="002A1BBF">
              <w:rPr>
                <w:rFonts w:ascii="Times New Roman" w:hAnsi="Times New Roman" w:cs="Times New Roman"/>
                <w:noProof/>
              </w:rPr>
              <w:drawing>
                <wp:inline distT="0" distB="0" distL="0" distR="0" wp14:anchorId="3F391D1C" wp14:editId="0D1E8521">
                  <wp:extent cx="2143579" cy="2858192"/>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55139" cy="2873606"/>
                          </a:xfrm>
                          <a:prstGeom prst="rect">
                            <a:avLst/>
                          </a:prstGeom>
                        </pic:spPr>
                      </pic:pic>
                    </a:graphicData>
                  </a:graphic>
                </wp:inline>
              </w:drawing>
            </w:r>
          </w:p>
        </w:tc>
        <w:tc>
          <w:tcPr>
            <w:tcW w:w="4148" w:type="dxa"/>
          </w:tcPr>
          <w:p w:rsidR="0072676C" w:rsidRPr="002A1BBF" w:rsidRDefault="00FF0E76" w:rsidP="0072676C">
            <w:pPr>
              <w:jc w:val="center"/>
              <w:rPr>
                <w:rFonts w:ascii="Times New Roman" w:eastAsia="宋体" w:hAnsi="Times New Roman" w:cs="Times New Roman"/>
                <w:sz w:val="24"/>
                <w:szCs w:val="24"/>
              </w:rPr>
            </w:pPr>
            <w:r>
              <w:rPr>
                <w:noProof/>
              </w:rPr>
              <w:drawing>
                <wp:inline distT="0" distB="0" distL="0" distR="0" wp14:anchorId="0A66C0A7" wp14:editId="5317DE99">
                  <wp:extent cx="2133041" cy="284414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5419" cy="2860645"/>
                          </a:xfrm>
                          <a:prstGeom prst="rect">
                            <a:avLst/>
                          </a:prstGeom>
                        </pic:spPr>
                      </pic:pic>
                    </a:graphicData>
                  </a:graphic>
                </wp:inline>
              </w:drawing>
            </w:r>
          </w:p>
        </w:tc>
      </w:tr>
    </w:tbl>
    <w:p w:rsidR="0072676C" w:rsidRDefault="00FF0E76" w:rsidP="002E36C6">
      <w:pPr>
        <w:ind w:firstLine="420"/>
        <w:jc w:val="center"/>
        <w:rPr>
          <w:rFonts w:ascii="Times New Roman" w:eastAsia="宋体" w:hAnsi="Times New Roman" w:cs="Times New Roman"/>
          <w:szCs w:val="21"/>
        </w:rPr>
      </w:pPr>
      <w:r>
        <w:rPr>
          <w:rFonts w:ascii="Times New Roman" w:eastAsia="宋体" w:hAnsi="Times New Roman" w:cs="Times New Roman" w:hint="eastAsia"/>
          <w:szCs w:val="21"/>
        </w:rPr>
        <w:t>图</w:t>
      </w:r>
      <w:r>
        <w:rPr>
          <w:rFonts w:ascii="Times New Roman" w:eastAsia="宋体" w:hAnsi="Times New Roman" w:cs="Times New Roman" w:hint="eastAsia"/>
          <w:szCs w:val="21"/>
        </w:rPr>
        <w:t>4</w:t>
      </w:r>
      <w:r>
        <w:rPr>
          <w:rFonts w:ascii="Times New Roman" w:eastAsia="宋体" w:hAnsi="Times New Roman" w:cs="Times New Roman"/>
          <w:szCs w:val="21"/>
        </w:rPr>
        <w:t xml:space="preserve"> </w:t>
      </w:r>
      <w:r w:rsidR="002E36C6" w:rsidRPr="002A1BBF">
        <w:rPr>
          <w:rFonts w:ascii="Times New Roman" w:eastAsia="宋体" w:hAnsi="Times New Roman" w:cs="Times New Roman"/>
          <w:szCs w:val="21"/>
        </w:rPr>
        <w:t>Patrick Buckl</w:t>
      </w:r>
      <w:r>
        <w:rPr>
          <w:rFonts w:ascii="Times New Roman" w:eastAsia="宋体" w:hAnsi="Times New Roman" w:cs="Times New Roman" w:hint="eastAsia"/>
          <w:szCs w:val="21"/>
        </w:rPr>
        <w:t>e</w:t>
      </w:r>
      <w:r w:rsidR="002E36C6" w:rsidRPr="002A1BBF">
        <w:rPr>
          <w:rFonts w:ascii="Times New Roman" w:eastAsia="宋体" w:hAnsi="Times New Roman" w:cs="Times New Roman"/>
          <w:szCs w:val="21"/>
        </w:rPr>
        <w:t>y</w:t>
      </w:r>
      <w:r w:rsidR="002E36C6" w:rsidRPr="002A1BBF">
        <w:rPr>
          <w:rFonts w:ascii="Times New Roman" w:eastAsia="宋体" w:hAnsi="Times New Roman" w:cs="Times New Roman"/>
          <w:szCs w:val="21"/>
        </w:rPr>
        <w:t>博士展示机械工程</w:t>
      </w:r>
      <w:r w:rsidR="002E36C6" w:rsidRPr="002A1BBF">
        <w:rPr>
          <w:rFonts w:ascii="Times New Roman" w:eastAsia="宋体" w:hAnsi="Times New Roman" w:cs="Times New Roman"/>
          <w:szCs w:val="21"/>
        </w:rPr>
        <w:t>Workshop</w:t>
      </w:r>
      <w:r w:rsidR="002E36C6" w:rsidRPr="002A1BBF">
        <w:rPr>
          <w:rFonts w:ascii="Times New Roman" w:eastAsia="宋体" w:hAnsi="Times New Roman" w:cs="Times New Roman"/>
          <w:szCs w:val="21"/>
        </w:rPr>
        <w:t>和学生作品</w:t>
      </w:r>
    </w:p>
    <w:p w:rsidR="00356CBE" w:rsidRDefault="00356CBE" w:rsidP="00356CBE">
      <w:pPr>
        <w:ind w:firstLine="420"/>
        <w:rPr>
          <w:rFonts w:ascii="Times New Roman" w:eastAsia="宋体" w:hAnsi="Times New Roman" w:cs="Times New Roman"/>
          <w:sz w:val="24"/>
          <w:szCs w:val="24"/>
        </w:rPr>
      </w:pPr>
      <w:r>
        <w:rPr>
          <w:rFonts w:ascii="Times New Roman" w:eastAsia="宋体" w:hAnsi="Times New Roman" w:cs="Times New Roman" w:hint="eastAsia"/>
          <w:szCs w:val="21"/>
        </w:rPr>
        <w:t xml:space="preserve"> </w:t>
      </w:r>
      <w:r>
        <w:rPr>
          <w:rFonts w:ascii="Times New Roman" w:eastAsia="宋体" w:hAnsi="Times New Roman" w:cs="Times New Roman" w:hint="eastAsia"/>
          <w:sz w:val="24"/>
          <w:szCs w:val="24"/>
        </w:rPr>
        <w:t>AIT</w:t>
      </w:r>
      <w:r w:rsidRPr="00356CBE">
        <w:rPr>
          <w:rFonts w:ascii="Times New Roman" w:eastAsia="宋体" w:hAnsi="Times New Roman" w:cs="Times New Roman" w:hint="eastAsia"/>
          <w:sz w:val="24"/>
          <w:szCs w:val="24"/>
        </w:rPr>
        <w:t>设计类</w:t>
      </w:r>
      <w:r>
        <w:rPr>
          <w:rFonts w:ascii="Times New Roman" w:eastAsia="宋体" w:hAnsi="Times New Roman" w:cs="Times New Roman" w:hint="eastAsia"/>
          <w:sz w:val="24"/>
          <w:szCs w:val="24"/>
        </w:rPr>
        <w:t>专业（含平面设计与媒体设计）</w:t>
      </w:r>
      <w:r w:rsidRPr="00356CBE">
        <w:rPr>
          <w:rFonts w:ascii="Times New Roman" w:eastAsia="宋体" w:hAnsi="Times New Roman" w:cs="Times New Roman" w:hint="eastAsia"/>
          <w:sz w:val="24"/>
          <w:szCs w:val="24"/>
        </w:rPr>
        <w:t>的教学</w:t>
      </w:r>
      <w:r w:rsidR="002B61F3">
        <w:rPr>
          <w:rFonts w:ascii="Times New Roman" w:eastAsia="宋体" w:hAnsi="Times New Roman" w:cs="Times New Roman" w:hint="eastAsia"/>
          <w:sz w:val="24"/>
          <w:szCs w:val="24"/>
        </w:rPr>
        <w:t>部分负责人</w:t>
      </w:r>
      <w:r w:rsidR="002B61F3">
        <w:rPr>
          <w:rFonts w:ascii="Times New Roman" w:eastAsia="宋体" w:hAnsi="Times New Roman" w:cs="Times New Roman" w:hint="eastAsia"/>
          <w:sz w:val="24"/>
          <w:szCs w:val="24"/>
        </w:rPr>
        <w:t>John</w:t>
      </w:r>
      <w:r w:rsidR="002B61F3">
        <w:rPr>
          <w:rFonts w:ascii="Times New Roman" w:eastAsia="宋体" w:hAnsi="Times New Roman" w:cs="Times New Roman"/>
          <w:sz w:val="24"/>
          <w:szCs w:val="24"/>
        </w:rPr>
        <w:t xml:space="preserve"> </w:t>
      </w:r>
      <w:r w:rsidR="002B61F3">
        <w:rPr>
          <w:rFonts w:ascii="Times New Roman" w:eastAsia="宋体" w:hAnsi="Times New Roman" w:cs="Times New Roman" w:hint="eastAsia"/>
          <w:sz w:val="24"/>
          <w:szCs w:val="24"/>
        </w:rPr>
        <w:t>Benton</w:t>
      </w:r>
      <w:r w:rsidR="002B61F3">
        <w:rPr>
          <w:rFonts w:ascii="Times New Roman" w:eastAsia="宋体" w:hAnsi="Times New Roman" w:cs="Times New Roman" w:hint="eastAsia"/>
          <w:sz w:val="24"/>
          <w:szCs w:val="24"/>
        </w:rPr>
        <w:t>介绍</w:t>
      </w:r>
      <w:r w:rsidRPr="00356CBE">
        <w:rPr>
          <w:rFonts w:ascii="Times New Roman" w:eastAsia="宋体" w:hAnsi="Times New Roman" w:cs="Times New Roman" w:hint="eastAsia"/>
          <w:sz w:val="24"/>
          <w:szCs w:val="24"/>
        </w:rPr>
        <w:t>，</w:t>
      </w:r>
      <w:r w:rsidRPr="00356CBE">
        <w:rPr>
          <w:rFonts w:ascii="Times New Roman" w:eastAsia="宋体" w:hAnsi="Times New Roman" w:cs="Times New Roman" w:hint="eastAsia"/>
          <w:sz w:val="24"/>
          <w:szCs w:val="24"/>
        </w:rPr>
        <w:t>AIT</w:t>
      </w:r>
      <w:r w:rsidRPr="00356CBE">
        <w:rPr>
          <w:rFonts w:ascii="Times New Roman" w:eastAsia="宋体" w:hAnsi="Times New Roman" w:cs="Times New Roman"/>
          <w:sz w:val="24"/>
          <w:szCs w:val="24"/>
        </w:rPr>
        <w:t>注重以学年为单位进行学生专业能力指标的定位</w:t>
      </w:r>
      <w:r>
        <w:rPr>
          <w:rFonts w:ascii="Times New Roman" w:eastAsia="宋体" w:hAnsi="Times New Roman" w:cs="Times New Roman" w:hint="eastAsia"/>
          <w:sz w:val="24"/>
          <w:szCs w:val="24"/>
        </w:rPr>
        <w:t>，</w:t>
      </w:r>
      <w:r w:rsidRPr="00356CBE">
        <w:rPr>
          <w:rFonts w:ascii="Times New Roman" w:eastAsia="宋体" w:hAnsi="Times New Roman" w:cs="Times New Roman"/>
          <w:sz w:val="24"/>
          <w:szCs w:val="24"/>
        </w:rPr>
        <w:t>AIT</w:t>
      </w:r>
      <w:r w:rsidRPr="00356CBE">
        <w:rPr>
          <w:rFonts w:ascii="Times New Roman" w:eastAsia="宋体" w:hAnsi="Times New Roman" w:cs="Times New Roman"/>
          <w:sz w:val="24"/>
          <w:szCs w:val="24"/>
        </w:rPr>
        <w:t>设计专业的负责人及任课教师都能够清晰知晓学生在每一学年具备什么样的专业能力或课程能力，并将每一学年学生工作室的项目成果作为具体的能力量化指标。注重学生调研与实践能力的培养</w:t>
      </w:r>
      <w:r>
        <w:rPr>
          <w:rFonts w:ascii="Times New Roman" w:eastAsia="宋体" w:hAnsi="Times New Roman" w:cs="Times New Roman" w:hint="eastAsia"/>
          <w:sz w:val="24"/>
          <w:szCs w:val="24"/>
        </w:rPr>
        <w:t>，</w:t>
      </w:r>
      <w:r w:rsidRPr="00356CBE">
        <w:rPr>
          <w:rFonts w:ascii="Times New Roman" w:eastAsia="宋体" w:hAnsi="Times New Roman" w:cs="Times New Roman" w:hint="eastAsia"/>
          <w:sz w:val="24"/>
          <w:szCs w:val="24"/>
        </w:rPr>
        <w:t>由于</w:t>
      </w:r>
      <w:r w:rsidRPr="00356CBE">
        <w:rPr>
          <w:rFonts w:ascii="Times New Roman" w:eastAsia="宋体" w:hAnsi="Times New Roman" w:cs="Times New Roman"/>
          <w:sz w:val="24"/>
          <w:szCs w:val="24"/>
        </w:rPr>
        <w:t>AIT</w:t>
      </w:r>
      <w:r w:rsidRPr="00356CBE">
        <w:rPr>
          <w:rFonts w:ascii="Times New Roman" w:eastAsia="宋体" w:hAnsi="Times New Roman" w:cs="Times New Roman"/>
          <w:sz w:val="24"/>
          <w:szCs w:val="24"/>
        </w:rPr>
        <w:t>设计专业能力培养目标的递进关系为</w:t>
      </w:r>
      <w:r w:rsidRPr="00356CBE">
        <w:rPr>
          <w:rFonts w:ascii="Times New Roman" w:eastAsia="宋体" w:hAnsi="Times New Roman" w:cs="Times New Roman"/>
          <w:sz w:val="24"/>
          <w:szCs w:val="24"/>
        </w:rPr>
        <w:t>“</w:t>
      </w:r>
      <w:r w:rsidRPr="00356CBE">
        <w:rPr>
          <w:rFonts w:ascii="Times New Roman" w:eastAsia="宋体" w:hAnsi="Times New Roman" w:cs="Times New Roman"/>
          <w:sz w:val="24"/>
          <w:szCs w:val="24"/>
        </w:rPr>
        <w:t>风格排版</w:t>
      </w:r>
      <w:r w:rsidRPr="00356CBE">
        <w:rPr>
          <w:rFonts w:ascii="Times New Roman" w:eastAsia="宋体" w:hAnsi="Times New Roman" w:cs="Times New Roman"/>
          <w:sz w:val="24"/>
          <w:szCs w:val="24"/>
        </w:rPr>
        <w:t>”——“</w:t>
      </w:r>
      <w:r w:rsidRPr="00356CBE">
        <w:rPr>
          <w:rFonts w:ascii="Times New Roman" w:eastAsia="宋体" w:hAnsi="Times New Roman" w:cs="Times New Roman"/>
          <w:sz w:val="24"/>
          <w:szCs w:val="24"/>
        </w:rPr>
        <w:t>平面视觉输出</w:t>
      </w:r>
      <w:r w:rsidRPr="00356CBE">
        <w:rPr>
          <w:rFonts w:ascii="Times New Roman" w:eastAsia="宋体" w:hAnsi="Times New Roman" w:cs="Times New Roman"/>
          <w:sz w:val="24"/>
          <w:szCs w:val="24"/>
        </w:rPr>
        <w:t>”——“</w:t>
      </w:r>
      <w:r w:rsidRPr="00356CBE">
        <w:rPr>
          <w:rFonts w:ascii="Times New Roman" w:eastAsia="宋体" w:hAnsi="Times New Roman" w:cs="Times New Roman"/>
          <w:sz w:val="24"/>
          <w:szCs w:val="24"/>
        </w:rPr>
        <w:t>数字动画制作</w:t>
      </w:r>
      <w:r w:rsidRPr="00356CBE">
        <w:rPr>
          <w:rFonts w:ascii="Times New Roman" w:eastAsia="宋体" w:hAnsi="Times New Roman" w:cs="Times New Roman"/>
          <w:sz w:val="24"/>
          <w:szCs w:val="24"/>
        </w:rPr>
        <w:t>”</w:t>
      </w:r>
      <w:r w:rsidRPr="00356CBE">
        <w:rPr>
          <w:rFonts w:ascii="Times New Roman" w:eastAsia="宋体" w:hAnsi="Times New Roman" w:cs="Times New Roman"/>
          <w:sz w:val="24"/>
          <w:szCs w:val="24"/>
        </w:rPr>
        <w:t>，因此从一年级开始，每个学生都建立自己的</w:t>
      </w:r>
      <w:proofErr w:type="gramStart"/>
      <w:r w:rsidRPr="00356CBE">
        <w:rPr>
          <w:rFonts w:ascii="Times New Roman" w:eastAsia="宋体" w:hAnsi="Times New Roman" w:cs="Times New Roman"/>
          <w:sz w:val="24"/>
          <w:szCs w:val="24"/>
        </w:rPr>
        <w:t>”</w:t>
      </w:r>
      <w:proofErr w:type="gramEnd"/>
      <w:r w:rsidRPr="00356CBE">
        <w:rPr>
          <w:rFonts w:ascii="Times New Roman" w:eastAsia="宋体" w:hAnsi="Times New Roman" w:cs="Times New Roman"/>
          <w:sz w:val="24"/>
          <w:szCs w:val="24"/>
        </w:rPr>
        <w:t>从理论到实践</w:t>
      </w:r>
      <w:proofErr w:type="gramStart"/>
      <w:r w:rsidRPr="00356CBE">
        <w:rPr>
          <w:rFonts w:ascii="Times New Roman" w:eastAsia="宋体" w:hAnsi="Times New Roman" w:cs="Times New Roman"/>
          <w:sz w:val="24"/>
          <w:szCs w:val="24"/>
        </w:rPr>
        <w:t>”</w:t>
      </w:r>
      <w:proofErr w:type="gramEnd"/>
      <w:r w:rsidRPr="00356CBE">
        <w:rPr>
          <w:rFonts w:ascii="Times New Roman" w:eastAsia="宋体" w:hAnsi="Times New Roman" w:cs="Times New Roman"/>
          <w:sz w:val="24"/>
          <w:szCs w:val="24"/>
        </w:rPr>
        <w:t>的报告手册</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Portfolio</w:t>
      </w:r>
      <w:r>
        <w:rPr>
          <w:rFonts w:ascii="Times New Roman" w:eastAsia="宋体" w:hAnsi="Times New Roman" w:cs="Times New Roman" w:hint="eastAsia"/>
          <w:sz w:val="24"/>
          <w:szCs w:val="24"/>
        </w:rPr>
        <w:t>）</w:t>
      </w:r>
      <w:r w:rsidRPr="00356CBE">
        <w:rPr>
          <w:rFonts w:ascii="Times New Roman" w:eastAsia="宋体" w:hAnsi="Times New Roman" w:cs="Times New Roman"/>
          <w:sz w:val="24"/>
          <w:szCs w:val="24"/>
        </w:rPr>
        <w:t>。这部手册记录着学生从调查、研究、评析、小练、项目实践等过程的日常思维与记录。由于这部手册在毕业时作为重要的评分标准，学生会非常认真的记录、制作，从而达到专业能力的持续积累。强调专业作品的原创</w:t>
      </w:r>
      <w:r>
        <w:rPr>
          <w:rFonts w:ascii="Times New Roman" w:eastAsia="宋体" w:hAnsi="Times New Roman" w:cs="Times New Roman" w:hint="eastAsia"/>
          <w:sz w:val="24"/>
          <w:szCs w:val="24"/>
        </w:rPr>
        <w:t>，</w:t>
      </w:r>
      <w:r w:rsidRPr="00356CBE">
        <w:rPr>
          <w:rFonts w:ascii="Times New Roman" w:eastAsia="宋体" w:hAnsi="Times New Roman" w:cs="Times New Roman"/>
          <w:sz w:val="24"/>
          <w:szCs w:val="24"/>
        </w:rPr>
        <w:t>AIT</w:t>
      </w:r>
      <w:r w:rsidRPr="00356CBE">
        <w:rPr>
          <w:rFonts w:ascii="Times New Roman" w:eastAsia="宋体" w:hAnsi="Times New Roman" w:cs="Times New Roman"/>
          <w:sz w:val="24"/>
          <w:szCs w:val="24"/>
        </w:rPr>
        <w:t>设计专业对于每一门课程的项目设计都非常强调原创的重要性。学生必须在大量的调研基础上清楚的知道自己喜欢什么样的设计，并且要知道为什么喜欢，进而形成自己的设计风格和设计语境，这样最终自然而然的就能以自己的思维和角度进行原创作品设计，而这种作品也一定是能够最深刻地反映设计者的设计思想的。只有做到有思想、使用自己独特的设计语言与符号，才能让学生做出有生命力和共鸣感的设计。</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4"/>
        <w:gridCol w:w="4102"/>
      </w:tblGrid>
      <w:tr w:rsidR="00845979" w:rsidTr="002B61F3">
        <w:trPr>
          <w:jc w:val="center"/>
        </w:trPr>
        <w:tc>
          <w:tcPr>
            <w:tcW w:w="4204" w:type="dxa"/>
          </w:tcPr>
          <w:p w:rsidR="00845979" w:rsidRDefault="00845979" w:rsidP="00845979">
            <w:pPr>
              <w:jc w:val="center"/>
              <w:rPr>
                <w:rFonts w:ascii="Times New Roman" w:eastAsia="宋体" w:hAnsi="Times New Roman" w:cs="Times New Roman" w:hint="eastAsia"/>
                <w:sz w:val="24"/>
                <w:szCs w:val="24"/>
              </w:rPr>
            </w:pPr>
            <w:r>
              <w:rPr>
                <w:rFonts w:ascii="Times New Roman" w:eastAsia="宋体" w:hAnsi="Times New Roman" w:cs="Times New Roman"/>
                <w:noProof/>
                <w:sz w:val="24"/>
                <w:szCs w:val="24"/>
              </w:rPr>
              <w:drawing>
                <wp:inline distT="0" distB="0" distL="0" distR="0" wp14:anchorId="7DFA293C">
                  <wp:extent cx="2572798" cy="1930651"/>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523" cy="1943952"/>
                          </a:xfrm>
                          <a:prstGeom prst="rect">
                            <a:avLst/>
                          </a:prstGeom>
                          <a:noFill/>
                        </pic:spPr>
                      </pic:pic>
                    </a:graphicData>
                  </a:graphic>
                </wp:inline>
              </w:drawing>
            </w:r>
          </w:p>
        </w:tc>
        <w:tc>
          <w:tcPr>
            <w:tcW w:w="4102" w:type="dxa"/>
          </w:tcPr>
          <w:p w:rsidR="00845979" w:rsidRDefault="00845979" w:rsidP="00845979">
            <w:pPr>
              <w:jc w:val="center"/>
              <w:rPr>
                <w:rFonts w:ascii="Times New Roman" w:eastAsia="宋体" w:hAnsi="Times New Roman" w:cs="Times New Roman" w:hint="eastAsia"/>
                <w:sz w:val="24"/>
                <w:szCs w:val="24"/>
              </w:rPr>
            </w:pPr>
            <w:r>
              <w:rPr>
                <w:noProof/>
              </w:rPr>
              <w:drawing>
                <wp:inline distT="0" distB="0" distL="0" distR="0" wp14:anchorId="7D20508F" wp14:editId="5EE95063">
                  <wp:extent cx="2550688" cy="1954530"/>
                  <wp:effectExtent l="0" t="0" r="254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15361" cy="2004088"/>
                          </a:xfrm>
                          <a:prstGeom prst="rect">
                            <a:avLst/>
                          </a:prstGeom>
                        </pic:spPr>
                      </pic:pic>
                    </a:graphicData>
                  </a:graphic>
                </wp:inline>
              </w:drawing>
            </w:r>
          </w:p>
        </w:tc>
      </w:tr>
      <w:tr w:rsidR="00845979" w:rsidTr="002B61F3">
        <w:trPr>
          <w:jc w:val="center"/>
        </w:trPr>
        <w:tc>
          <w:tcPr>
            <w:tcW w:w="4204" w:type="dxa"/>
          </w:tcPr>
          <w:p w:rsidR="00845979" w:rsidRDefault="00845979" w:rsidP="00356CBE">
            <w:pPr>
              <w:rPr>
                <w:rFonts w:ascii="Times New Roman" w:eastAsia="宋体" w:hAnsi="Times New Roman" w:cs="Times New Roman" w:hint="eastAsia"/>
                <w:sz w:val="24"/>
                <w:szCs w:val="24"/>
              </w:rPr>
            </w:pPr>
            <w:r>
              <w:rPr>
                <w:noProof/>
              </w:rPr>
              <w:drawing>
                <wp:inline distT="0" distB="0" distL="0" distR="0">
                  <wp:extent cx="2620175" cy="1965289"/>
                  <wp:effectExtent l="0" t="0" r="889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2933" cy="1974858"/>
                          </a:xfrm>
                          <a:prstGeom prst="rect">
                            <a:avLst/>
                          </a:prstGeom>
                          <a:noFill/>
                          <a:ln>
                            <a:noFill/>
                          </a:ln>
                        </pic:spPr>
                      </pic:pic>
                    </a:graphicData>
                  </a:graphic>
                </wp:inline>
              </w:drawing>
            </w:r>
          </w:p>
        </w:tc>
        <w:tc>
          <w:tcPr>
            <w:tcW w:w="4102" w:type="dxa"/>
          </w:tcPr>
          <w:p w:rsidR="00845979" w:rsidRDefault="00845979" w:rsidP="00356CBE">
            <w:pPr>
              <w:rPr>
                <w:rFonts w:ascii="Times New Roman" w:eastAsia="宋体" w:hAnsi="Times New Roman" w:cs="Times New Roman" w:hint="eastAsia"/>
                <w:sz w:val="24"/>
                <w:szCs w:val="24"/>
              </w:rPr>
            </w:pPr>
            <w:r>
              <w:rPr>
                <w:noProof/>
              </w:rPr>
              <w:drawing>
                <wp:inline distT="0" distB="0" distL="0" distR="0" wp14:anchorId="093529A6" wp14:editId="393F39A3">
                  <wp:extent cx="2562244" cy="1921683"/>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83526" cy="1937644"/>
                          </a:xfrm>
                          <a:prstGeom prst="rect">
                            <a:avLst/>
                          </a:prstGeom>
                        </pic:spPr>
                      </pic:pic>
                    </a:graphicData>
                  </a:graphic>
                </wp:inline>
              </w:drawing>
            </w:r>
          </w:p>
        </w:tc>
      </w:tr>
    </w:tbl>
    <w:p w:rsidR="00356CBE" w:rsidRDefault="002B61F3" w:rsidP="002B61F3">
      <w:pPr>
        <w:ind w:firstLine="420"/>
        <w:jc w:val="center"/>
        <w:rPr>
          <w:rFonts w:ascii="Times New Roman" w:eastAsia="宋体" w:hAnsi="Times New Roman" w:cs="Times New Roman"/>
          <w:szCs w:val="21"/>
        </w:rPr>
      </w:pPr>
      <w:bookmarkStart w:id="0" w:name="_Hlk10210020"/>
      <w:r>
        <w:rPr>
          <w:rFonts w:ascii="Times New Roman" w:eastAsia="宋体" w:hAnsi="Times New Roman" w:cs="Times New Roman" w:hint="eastAsia"/>
          <w:szCs w:val="21"/>
        </w:rPr>
        <w:t>图</w:t>
      </w:r>
      <w:r>
        <w:rPr>
          <w:rFonts w:ascii="Times New Roman" w:eastAsia="宋体" w:hAnsi="Times New Roman" w:cs="Times New Roman"/>
          <w:szCs w:val="21"/>
        </w:rPr>
        <w:t xml:space="preserve">5 </w:t>
      </w:r>
      <w:r>
        <w:rPr>
          <w:rFonts w:ascii="Times New Roman" w:eastAsia="宋体" w:hAnsi="Times New Roman" w:cs="Times New Roman" w:hint="eastAsia"/>
          <w:szCs w:val="21"/>
        </w:rPr>
        <w:t>设计专业手册，毕业展和动画制</w:t>
      </w:r>
      <w:proofErr w:type="gramStart"/>
      <w:r>
        <w:rPr>
          <w:rFonts w:ascii="Times New Roman" w:eastAsia="宋体" w:hAnsi="Times New Roman" w:cs="Times New Roman" w:hint="eastAsia"/>
          <w:szCs w:val="21"/>
        </w:rPr>
        <w:t>作工</w:t>
      </w:r>
      <w:proofErr w:type="gramEnd"/>
      <w:r>
        <w:rPr>
          <w:rFonts w:ascii="Times New Roman" w:eastAsia="宋体" w:hAnsi="Times New Roman" w:cs="Times New Roman" w:hint="eastAsia"/>
          <w:szCs w:val="21"/>
        </w:rPr>
        <w:t>坊</w:t>
      </w:r>
    </w:p>
    <w:bookmarkEnd w:id="0"/>
    <w:p w:rsidR="002B61F3" w:rsidRDefault="002B61F3" w:rsidP="006F27EC">
      <w:pPr>
        <w:ind w:firstLine="420"/>
        <w:rPr>
          <w:rFonts w:ascii="Times New Roman" w:eastAsia="宋体" w:hAnsi="Times New Roman" w:cs="Times New Roman"/>
          <w:szCs w:val="21"/>
        </w:rPr>
      </w:pPr>
      <w:r>
        <w:rPr>
          <w:rFonts w:ascii="Times New Roman" w:eastAsia="宋体" w:hAnsi="Times New Roman" w:cs="Times New Roman" w:hint="eastAsia"/>
          <w:szCs w:val="21"/>
        </w:rPr>
        <w:t>AIT</w:t>
      </w:r>
      <w:r>
        <w:rPr>
          <w:rFonts w:ascii="Times New Roman" w:eastAsia="宋体" w:hAnsi="Times New Roman" w:cs="Times New Roman" w:hint="eastAsia"/>
          <w:szCs w:val="21"/>
        </w:rPr>
        <w:t>科研平台围绕着爱尔兰支柱产业而设计，</w:t>
      </w:r>
      <w:r w:rsidR="00123AB1">
        <w:rPr>
          <w:rFonts w:ascii="Times New Roman" w:eastAsia="宋体" w:hAnsi="Times New Roman" w:cs="Times New Roman" w:hint="eastAsia"/>
          <w:szCs w:val="21"/>
        </w:rPr>
        <w:t>软件工程专业面向物联网，</w:t>
      </w:r>
      <w:proofErr w:type="gramStart"/>
      <w:r w:rsidR="00123AB1">
        <w:rPr>
          <w:rFonts w:ascii="Times New Roman" w:eastAsia="宋体" w:hAnsi="Times New Roman" w:cs="Times New Roman" w:hint="eastAsia"/>
          <w:szCs w:val="21"/>
        </w:rPr>
        <w:t>云计算</w:t>
      </w:r>
      <w:proofErr w:type="gramEnd"/>
      <w:r w:rsidR="00123AB1">
        <w:rPr>
          <w:rFonts w:ascii="Times New Roman" w:eastAsia="宋体" w:hAnsi="Times New Roman" w:cs="Times New Roman" w:hint="eastAsia"/>
          <w:szCs w:val="21"/>
        </w:rPr>
        <w:t>和大数据方向，先后与微软（</w:t>
      </w:r>
      <w:r w:rsidR="00123AB1">
        <w:rPr>
          <w:rFonts w:ascii="Times New Roman" w:eastAsia="宋体" w:hAnsi="Times New Roman" w:cs="Times New Roman" w:hint="eastAsia"/>
          <w:szCs w:val="21"/>
        </w:rPr>
        <w:t>Microsoft</w:t>
      </w:r>
      <w:r w:rsidR="0023029A">
        <w:rPr>
          <w:rFonts w:ascii="Times New Roman" w:eastAsia="宋体" w:hAnsi="Times New Roman" w:cs="Times New Roman"/>
          <w:szCs w:val="21"/>
        </w:rPr>
        <w:t xml:space="preserve"> </w:t>
      </w:r>
      <w:r w:rsidR="0023029A">
        <w:rPr>
          <w:rFonts w:ascii="Times New Roman" w:eastAsia="宋体" w:hAnsi="Times New Roman" w:cs="Times New Roman" w:hint="eastAsia"/>
          <w:szCs w:val="21"/>
        </w:rPr>
        <w:t>Dublin</w:t>
      </w:r>
      <w:r w:rsidR="00123AB1">
        <w:rPr>
          <w:rFonts w:ascii="Times New Roman" w:eastAsia="宋体" w:hAnsi="Times New Roman" w:cs="Times New Roman" w:hint="eastAsia"/>
          <w:szCs w:val="21"/>
        </w:rPr>
        <w:t>）、爱立信（</w:t>
      </w:r>
      <w:r w:rsidR="00123AB1">
        <w:rPr>
          <w:rFonts w:ascii="Times New Roman" w:eastAsia="宋体" w:hAnsi="Times New Roman" w:cs="Times New Roman" w:hint="eastAsia"/>
          <w:szCs w:val="21"/>
        </w:rPr>
        <w:t>Ericsson</w:t>
      </w:r>
      <w:r w:rsidR="00123AB1">
        <w:rPr>
          <w:rFonts w:ascii="Times New Roman" w:eastAsia="宋体" w:hAnsi="Times New Roman" w:cs="Times New Roman"/>
          <w:szCs w:val="21"/>
        </w:rPr>
        <w:t xml:space="preserve"> </w:t>
      </w:r>
      <w:r w:rsidR="00123AB1">
        <w:rPr>
          <w:rFonts w:ascii="Times New Roman" w:eastAsia="宋体" w:hAnsi="Times New Roman" w:cs="Times New Roman" w:hint="eastAsia"/>
          <w:szCs w:val="21"/>
        </w:rPr>
        <w:t>Athlone</w:t>
      </w:r>
      <w:r w:rsidR="00123AB1">
        <w:rPr>
          <w:rFonts w:ascii="Times New Roman" w:eastAsia="宋体" w:hAnsi="Times New Roman" w:cs="Times New Roman" w:hint="eastAsia"/>
          <w:szCs w:val="21"/>
        </w:rPr>
        <w:t>）、瓦莱奥（</w:t>
      </w:r>
      <w:proofErr w:type="spellStart"/>
      <w:r w:rsidR="00123AB1">
        <w:rPr>
          <w:rFonts w:ascii="Times New Roman" w:eastAsia="宋体" w:hAnsi="Times New Roman" w:cs="Times New Roman" w:hint="eastAsia"/>
          <w:szCs w:val="21"/>
        </w:rPr>
        <w:t>Valeo</w:t>
      </w:r>
      <w:proofErr w:type="spellEnd"/>
      <w:r w:rsidR="0023029A">
        <w:rPr>
          <w:rFonts w:ascii="Times New Roman" w:eastAsia="宋体" w:hAnsi="Times New Roman" w:cs="Times New Roman"/>
          <w:szCs w:val="21"/>
        </w:rPr>
        <w:t xml:space="preserve"> </w:t>
      </w:r>
      <w:r w:rsidR="0023029A">
        <w:rPr>
          <w:rFonts w:ascii="Times New Roman" w:eastAsia="宋体" w:hAnsi="Times New Roman" w:cs="Times New Roman" w:hint="eastAsia"/>
          <w:szCs w:val="21"/>
        </w:rPr>
        <w:t>Vision</w:t>
      </w:r>
      <w:r w:rsidR="0023029A">
        <w:rPr>
          <w:rFonts w:ascii="Times New Roman" w:eastAsia="宋体" w:hAnsi="Times New Roman" w:cs="Times New Roman"/>
          <w:szCs w:val="21"/>
        </w:rPr>
        <w:t xml:space="preserve"> </w:t>
      </w:r>
      <w:proofErr w:type="spellStart"/>
      <w:r w:rsidR="0023029A">
        <w:rPr>
          <w:rFonts w:ascii="Times New Roman" w:eastAsia="宋体" w:hAnsi="Times New Roman" w:cs="Times New Roman" w:hint="eastAsia"/>
          <w:szCs w:val="21"/>
        </w:rPr>
        <w:t>Gallway</w:t>
      </w:r>
      <w:proofErr w:type="spellEnd"/>
      <w:r w:rsidR="00123AB1">
        <w:rPr>
          <w:rFonts w:ascii="Times New Roman" w:eastAsia="宋体" w:hAnsi="Times New Roman" w:cs="Times New Roman" w:hint="eastAsia"/>
          <w:szCs w:val="21"/>
        </w:rPr>
        <w:t>）</w:t>
      </w:r>
      <w:r w:rsidR="0023029A">
        <w:rPr>
          <w:rFonts w:ascii="Times New Roman" w:eastAsia="宋体" w:hAnsi="Times New Roman" w:cs="Times New Roman" w:hint="eastAsia"/>
          <w:szCs w:val="21"/>
        </w:rPr>
        <w:t>开展合作，研发通讯产品，自动驾驶等前端设备，机械机电专业与高分子材料专业密切结合，围绕生物制药，医疗产品</w:t>
      </w:r>
      <w:r w:rsidR="006F27EC">
        <w:rPr>
          <w:rFonts w:ascii="Times New Roman" w:eastAsia="宋体" w:hAnsi="Times New Roman" w:cs="Times New Roman" w:hint="eastAsia"/>
          <w:szCs w:val="21"/>
        </w:rPr>
        <w:t>开展研究</w:t>
      </w:r>
      <w:r w:rsidR="0023029A">
        <w:rPr>
          <w:rFonts w:ascii="Times New Roman" w:eastAsia="宋体" w:hAnsi="Times New Roman" w:cs="Times New Roman" w:hint="eastAsia"/>
          <w:szCs w:val="21"/>
        </w:rPr>
        <w:t>，其</w:t>
      </w:r>
      <w:r w:rsidR="0023029A">
        <w:rPr>
          <w:rFonts w:ascii="Times New Roman" w:eastAsia="宋体" w:hAnsi="Times New Roman" w:cs="Times New Roman" w:hint="eastAsia"/>
          <w:szCs w:val="21"/>
        </w:rPr>
        <w:t>APT</w:t>
      </w:r>
      <w:r w:rsidR="0023029A">
        <w:rPr>
          <w:rFonts w:ascii="Times New Roman" w:eastAsia="宋体" w:hAnsi="Times New Roman" w:cs="Times New Roman"/>
          <w:szCs w:val="21"/>
        </w:rPr>
        <w:t xml:space="preserve"> </w:t>
      </w:r>
      <w:r w:rsidR="0023029A">
        <w:rPr>
          <w:rFonts w:ascii="Times New Roman" w:eastAsia="宋体" w:hAnsi="Times New Roman" w:cs="Times New Roman" w:hint="eastAsia"/>
          <w:szCs w:val="21"/>
        </w:rPr>
        <w:t>（</w:t>
      </w:r>
      <w:r w:rsidR="0023029A">
        <w:rPr>
          <w:rFonts w:ascii="Times New Roman" w:eastAsia="宋体" w:hAnsi="Times New Roman" w:cs="Times New Roman" w:hint="eastAsia"/>
          <w:szCs w:val="21"/>
        </w:rPr>
        <w:t>Applied</w:t>
      </w:r>
      <w:r w:rsidR="0023029A">
        <w:rPr>
          <w:rFonts w:ascii="Times New Roman" w:eastAsia="宋体" w:hAnsi="Times New Roman" w:cs="Times New Roman"/>
          <w:szCs w:val="21"/>
        </w:rPr>
        <w:t xml:space="preserve"> </w:t>
      </w:r>
      <w:r w:rsidR="0023029A">
        <w:rPr>
          <w:rFonts w:ascii="Times New Roman" w:eastAsia="宋体" w:hAnsi="Times New Roman" w:cs="Times New Roman" w:hint="eastAsia"/>
          <w:szCs w:val="21"/>
        </w:rPr>
        <w:t>Polymer</w:t>
      </w:r>
      <w:r w:rsidR="0023029A">
        <w:rPr>
          <w:rFonts w:ascii="Times New Roman" w:eastAsia="宋体" w:hAnsi="Times New Roman" w:cs="Times New Roman"/>
          <w:szCs w:val="21"/>
        </w:rPr>
        <w:t xml:space="preserve"> </w:t>
      </w:r>
      <w:r w:rsidR="0023029A">
        <w:rPr>
          <w:rFonts w:ascii="Times New Roman" w:eastAsia="宋体" w:hAnsi="Times New Roman" w:cs="Times New Roman" w:hint="eastAsia"/>
          <w:szCs w:val="21"/>
        </w:rPr>
        <w:t>Technology</w:t>
      </w:r>
      <w:r w:rsidR="0023029A">
        <w:rPr>
          <w:rFonts w:ascii="Times New Roman" w:eastAsia="宋体" w:hAnsi="Times New Roman" w:cs="Times New Roman" w:hint="eastAsia"/>
          <w:szCs w:val="21"/>
        </w:rPr>
        <w:t>，应用</w:t>
      </w:r>
      <w:r w:rsidR="006F27EC">
        <w:rPr>
          <w:rFonts w:ascii="Times New Roman" w:eastAsia="宋体" w:hAnsi="Times New Roman" w:cs="Times New Roman" w:hint="eastAsia"/>
          <w:szCs w:val="21"/>
        </w:rPr>
        <w:t>聚合物</w:t>
      </w:r>
      <w:r w:rsidR="0023029A">
        <w:rPr>
          <w:rFonts w:ascii="Times New Roman" w:eastAsia="宋体" w:hAnsi="Times New Roman" w:cs="Times New Roman" w:hint="eastAsia"/>
          <w:szCs w:val="21"/>
        </w:rPr>
        <w:t>技术）研发中心，</w:t>
      </w:r>
      <w:r w:rsidR="006F27EC">
        <w:rPr>
          <w:rFonts w:ascii="Times New Roman" w:eastAsia="宋体" w:hAnsi="Times New Roman" w:cs="Times New Roman" w:hint="eastAsia"/>
          <w:szCs w:val="21"/>
        </w:rPr>
        <w:t>服务于爱尔兰的</w:t>
      </w:r>
      <w:r w:rsidR="006F27EC" w:rsidRPr="006F27EC">
        <w:rPr>
          <w:rFonts w:ascii="Times New Roman" w:eastAsia="宋体" w:hAnsi="Times New Roman" w:cs="Times New Roman"/>
          <w:szCs w:val="21"/>
        </w:rPr>
        <w:t>初创公司和中小企业到跨国公司。</w:t>
      </w:r>
      <w:r w:rsidR="006F27EC" w:rsidRPr="006F27EC">
        <w:rPr>
          <w:rFonts w:ascii="Times New Roman" w:eastAsia="宋体" w:hAnsi="Times New Roman" w:cs="Times New Roman"/>
          <w:szCs w:val="21"/>
        </w:rPr>
        <w:t>APT</w:t>
      </w:r>
      <w:r w:rsidR="006F27EC" w:rsidRPr="006F27EC">
        <w:rPr>
          <w:rFonts w:ascii="Times New Roman" w:eastAsia="宋体" w:hAnsi="Times New Roman" w:cs="Times New Roman"/>
          <w:szCs w:val="21"/>
        </w:rPr>
        <w:t>使用其特征化设备套件和先导聚合物加工设施，可涵盖生产生命周期的所有领域。</w:t>
      </w:r>
      <w:r w:rsidR="006F27EC">
        <w:rPr>
          <w:rFonts w:ascii="Times New Roman" w:eastAsia="宋体" w:hAnsi="Times New Roman" w:cs="Times New Roman" w:hint="eastAsia"/>
          <w:szCs w:val="21"/>
        </w:rPr>
        <w:t>可实现</w:t>
      </w:r>
      <w:r w:rsidR="006F27EC" w:rsidRPr="006F27EC">
        <w:rPr>
          <w:rFonts w:ascii="Times New Roman" w:eastAsia="宋体" w:hAnsi="Times New Roman" w:cs="Times New Roman"/>
          <w:szCs w:val="21"/>
        </w:rPr>
        <w:t>从概念设计和原型开发到开发产品的商业发布，生产优化和现有工艺的故障排除以及废弃物回收。</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7"/>
        <w:gridCol w:w="4069"/>
      </w:tblGrid>
      <w:tr w:rsidR="00245BA2" w:rsidTr="00C240CC">
        <w:tc>
          <w:tcPr>
            <w:tcW w:w="4237" w:type="dxa"/>
          </w:tcPr>
          <w:p w:rsidR="00245BA2" w:rsidRDefault="00245BA2" w:rsidP="006F27EC">
            <w:pPr>
              <w:rPr>
                <w:rFonts w:ascii="Times New Roman" w:eastAsia="宋体" w:hAnsi="Times New Roman" w:cs="Times New Roman" w:hint="eastAsia"/>
                <w:szCs w:val="21"/>
              </w:rPr>
            </w:pPr>
            <w:r>
              <w:rPr>
                <w:noProof/>
              </w:rPr>
              <w:drawing>
                <wp:inline distT="0" distB="0" distL="0" distR="0" wp14:anchorId="48C7C09E" wp14:editId="327DE34B">
                  <wp:extent cx="2737262" cy="2155190"/>
                  <wp:effectExtent l="0" t="0" r="635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02733" cy="2206739"/>
                          </a:xfrm>
                          <a:prstGeom prst="rect">
                            <a:avLst/>
                          </a:prstGeom>
                        </pic:spPr>
                      </pic:pic>
                    </a:graphicData>
                  </a:graphic>
                </wp:inline>
              </w:drawing>
            </w:r>
          </w:p>
        </w:tc>
        <w:tc>
          <w:tcPr>
            <w:tcW w:w="4069" w:type="dxa"/>
          </w:tcPr>
          <w:p w:rsidR="00245BA2" w:rsidRDefault="00245BA2" w:rsidP="006F27EC">
            <w:pPr>
              <w:rPr>
                <w:rFonts w:ascii="Times New Roman" w:eastAsia="宋体" w:hAnsi="Times New Roman" w:cs="Times New Roman" w:hint="eastAsia"/>
                <w:szCs w:val="21"/>
              </w:rPr>
            </w:pPr>
            <w:r>
              <w:rPr>
                <w:noProof/>
              </w:rPr>
              <w:drawing>
                <wp:inline distT="0" distB="0" distL="0" distR="0" wp14:anchorId="74FABC7C" wp14:editId="4B246330">
                  <wp:extent cx="2625677" cy="2125262"/>
                  <wp:effectExtent l="0" t="0" r="381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4635" cy="2148701"/>
                          </a:xfrm>
                          <a:prstGeom prst="rect">
                            <a:avLst/>
                          </a:prstGeom>
                        </pic:spPr>
                      </pic:pic>
                    </a:graphicData>
                  </a:graphic>
                </wp:inline>
              </w:drawing>
            </w:r>
          </w:p>
        </w:tc>
      </w:tr>
      <w:tr w:rsidR="00C240CC" w:rsidTr="00F03D97">
        <w:tc>
          <w:tcPr>
            <w:tcW w:w="8306" w:type="dxa"/>
            <w:gridSpan w:val="2"/>
          </w:tcPr>
          <w:p w:rsidR="00C240CC" w:rsidRDefault="00C240CC" w:rsidP="00C240CC">
            <w:pPr>
              <w:jc w:val="center"/>
              <w:rPr>
                <w:noProof/>
              </w:rPr>
            </w:pPr>
            <w:r>
              <w:rPr>
                <w:noProof/>
              </w:rPr>
              <w:drawing>
                <wp:inline distT="0" distB="0" distL="0" distR="0" wp14:anchorId="015BA577" wp14:editId="4BCBE4BA">
                  <wp:extent cx="2398816" cy="1799256"/>
                  <wp:effectExtent l="0" t="0" r="190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01141" cy="1801000"/>
                          </a:xfrm>
                          <a:prstGeom prst="rect">
                            <a:avLst/>
                          </a:prstGeom>
                        </pic:spPr>
                      </pic:pic>
                    </a:graphicData>
                  </a:graphic>
                </wp:inline>
              </w:drawing>
            </w:r>
          </w:p>
        </w:tc>
      </w:tr>
    </w:tbl>
    <w:p w:rsidR="00245BA2" w:rsidRDefault="00245BA2" w:rsidP="00245BA2">
      <w:pPr>
        <w:ind w:firstLine="420"/>
        <w:jc w:val="center"/>
        <w:rPr>
          <w:rFonts w:ascii="Times New Roman" w:eastAsia="宋体" w:hAnsi="Times New Roman" w:cs="Times New Roman"/>
          <w:szCs w:val="21"/>
        </w:rPr>
      </w:pPr>
      <w:r>
        <w:rPr>
          <w:rFonts w:ascii="Times New Roman" w:eastAsia="宋体" w:hAnsi="Times New Roman" w:cs="Times New Roman" w:hint="eastAsia"/>
          <w:szCs w:val="21"/>
        </w:rPr>
        <w:t>图</w:t>
      </w:r>
      <w:r>
        <w:rPr>
          <w:rFonts w:ascii="Times New Roman" w:eastAsia="宋体" w:hAnsi="Times New Roman" w:cs="Times New Roman" w:hint="eastAsia"/>
          <w:szCs w:val="21"/>
        </w:rPr>
        <w:t>6</w:t>
      </w:r>
      <w:r>
        <w:rPr>
          <w:rFonts w:ascii="Times New Roman" w:eastAsia="宋体" w:hAnsi="Times New Roman" w:cs="Times New Roman"/>
          <w:szCs w:val="21"/>
        </w:rPr>
        <w:t xml:space="preserve"> </w:t>
      </w:r>
      <w:r>
        <w:rPr>
          <w:rFonts w:ascii="Times New Roman" w:eastAsia="宋体" w:hAnsi="Times New Roman" w:cs="Times New Roman" w:hint="eastAsia"/>
          <w:szCs w:val="21"/>
        </w:rPr>
        <w:t>APT</w:t>
      </w:r>
      <w:r>
        <w:rPr>
          <w:rFonts w:ascii="Times New Roman" w:eastAsia="宋体" w:hAnsi="Times New Roman" w:cs="Times New Roman" w:hint="eastAsia"/>
          <w:szCs w:val="21"/>
        </w:rPr>
        <w:t>主任</w:t>
      </w:r>
      <w:r>
        <w:rPr>
          <w:rFonts w:ascii="Times New Roman" w:eastAsia="宋体" w:hAnsi="Times New Roman" w:cs="Times New Roman" w:hint="eastAsia"/>
          <w:szCs w:val="21"/>
        </w:rPr>
        <w:t>Noel</w:t>
      </w:r>
      <w:r>
        <w:rPr>
          <w:rFonts w:ascii="Times New Roman" w:eastAsia="宋体" w:hAnsi="Times New Roman" w:cs="Times New Roman"/>
          <w:szCs w:val="21"/>
        </w:rPr>
        <w:t xml:space="preserve"> </w:t>
      </w:r>
      <w:r>
        <w:rPr>
          <w:rFonts w:ascii="Times New Roman" w:eastAsia="宋体" w:hAnsi="Times New Roman" w:cs="Times New Roman" w:hint="eastAsia"/>
          <w:szCs w:val="21"/>
        </w:rPr>
        <w:t>Gately</w:t>
      </w:r>
      <w:r>
        <w:rPr>
          <w:rFonts w:ascii="Times New Roman" w:eastAsia="宋体" w:hAnsi="Times New Roman" w:cs="Times New Roman" w:hint="eastAsia"/>
          <w:szCs w:val="21"/>
        </w:rPr>
        <w:t>介绍智能材料加工产线</w:t>
      </w:r>
    </w:p>
    <w:p w:rsidR="00245BA2" w:rsidRDefault="00245BA2" w:rsidP="00245BA2">
      <w:pPr>
        <w:ind w:firstLineChars="1200" w:firstLine="2520"/>
        <w:rPr>
          <w:rFonts w:ascii="Times New Roman" w:eastAsia="宋体" w:hAnsi="Times New Roman" w:cs="Times New Roman"/>
          <w:szCs w:val="21"/>
        </w:rPr>
      </w:pPr>
      <w:r>
        <w:rPr>
          <w:rFonts w:ascii="Times New Roman" w:eastAsia="宋体" w:hAnsi="Times New Roman" w:cs="Times New Roman" w:hint="eastAsia"/>
          <w:szCs w:val="21"/>
        </w:rPr>
        <w:t>Alan</w:t>
      </w:r>
      <w:r>
        <w:rPr>
          <w:rFonts w:ascii="Times New Roman" w:eastAsia="宋体" w:hAnsi="Times New Roman" w:cs="Times New Roman"/>
          <w:szCs w:val="21"/>
        </w:rPr>
        <w:t xml:space="preserve"> </w:t>
      </w:r>
      <w:r>
        <w:rPr>
          <w:rFonts w:ascii="Times New Roman" w:eastAsia="宋体" w:hAnsi="Times New Roman" w:cs="Times New Roman" w:hint="eastAsia"/>
          <w:szCs w:val="21"/>
        </w:rPr>
        <w:t>Murphy</w:t>
      </w:r>
      <w:r>
        <w:rPr>
          <w:rFonts w:ascii="Times New Roman" w:eastAsia="宋体" w:hAnsi="Times New Roman" w:cs="Times New Roman" w:hint="eastAsia"/>
          <w:szCs w:val="21"/>
        </w:rPr>
        <w:t>教授为企业解决材料工程难题</w:t>
      </w:r>
    </w:p>
    <w:p w:rsidR="00C240CC" w:rsidRDefault="00112985" w:rsidP="00245BA2">
      <w:pPr>
        <w:ind w:firstLineChars="1200" w:firstLine="2520"/>
        <w:rPr>
          <w:rFonts w:ascii="Times New Roman" w:eastAsia="宋体" w:hAnsi="Times New Roman" w:cs="Times New Roman" w:hint="eastAsia"/>
          <w:szCs w:val="21"/>
        </w:rPr>
      </w:pPr>
      <w:r>
        <w:rPr>
          <w:rFonts w:ascii="Times New Roman" w:eastAsia="宋体" w:hAnsi="Times New Roman" w:cs="Times New Roman" w:hint="eastAsia"/>
          <w:szCs w:val="21"/>
        </w:rPr>
        <w:t>APT</w:t>
      </w:r>
      <w:bookmarkStart w:id="1" w:name="_GoBack"/>
      <w:bookmarkEnd w:id="1"/>
      <w:r w:rsidR="00C240CC">
        <w:rPr>
          <w:rFonts w:ascii="Times New Roman" w:eastAsia="宋体" w:hAnsi="Times New Roman" w:cs="Times New Roman" w:hint="eastAsia"/>
          <w:szCs w:val="21"/>
        </w:rPr>
        <w:t>中国留学生访谈</w:t>
      </w:r>
    </w:p>
    <w:p w:rsidR="00DF38C8" w:rsidRPr="0023029A" w:rsidRDefault="00606ED3" w:rsidP="00606ED3">
      <w:pPr>
        <w:rPr>
          <w:rFonts w:ascii="Times New Roman" w:eastAsia="宋体" w:hAnsi="Times New Roman" w:cs="Times New Roman" w:hint="eastAsia"/>
          <w:szCs w:val="21"/>
        </w:rPr>
      </w:pP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Pr>
          <w:rFonts w:ascii="Times New Roman" w:eastAsia="宋体" w:hAnsi="Times New Roman" w:cs="Times New Roman" w:hint="eastAsia"/>
          <w:szCs w:val="21"/>
        </w:rPr>
        <w:t>两周的访问期间，团组还广泛的和在校的中国留学生代表，参与合作办学的教师代表深入交流，得到了宝贵的教学管理经验，</w:t>
      </w:r>
      <w:r w:rsidR="00DF38C8">
        <w:rPr>
          <w:rFonts w:ascii="Times New Roman" w:eastAsia="宋体" w:hAnsi="Times New Roman" w:cs="Times New Roman" w:hint="eastAsia"/>
          <w:szCs w:val="21"/>
        </w:rPr>
        <w:t>A</w:t>
      </w:r>
      <w:r w:rsidR="00DF38C8">
        <w:rPr>
          <w:rFonts w:ascii="Times New Roman" w:eastAsia="宋体" w:hAnsi="Times New Roman" w:cs="Times New Roman"/>
          <w:szCs w:val="21"/>
        </w:rPr>
        <w:t>IT</w:t>
      </w:r>
      <w:r w:rsidR="00DF38C8">
        <w:rPr>
          <w:rFonts w:ascii="Times New Roman" w:eastAsia="宋体" w:hAnsi="Times New Roman" w:cs="Times New Roman" w:hint="eastAsia"/>
          <w:szCs w:val="21"/>
        </w:rPr>
        <w:t>国际</w:t>
      </w:r>
      <w:proofErr w:type="gramStart"/>
      <w:r w:rsidR="00DF38C8">
        <w:rPr>
          <w:rFonts w:ascii="Times New Roman" w:eastAsia="宋体" w:hAnsi="Times New Roman" w:cs="Times New Roman" w:hint="eastAsia"/>
          <w:szCs w:val="21"/>
        </w:rPr>
        <w:t>处对于</w:t>
      </w:r>
      <w:proofErr w:type="gramEnd"/>
      <w:r w:rsidR="00DF38C8">
        <w:rPr>
          <w:rFonts w:ascii="Times New Roman" w:eastAsia="宋体" w:hAnsi="Times New Roman" w:cs="Times New Roman" w:hint="eastAsia"/>
          <w:szCs w:val="21"/>
        </w:rPr>
        <w:t>留学生招生，</w:t>
      </w:r>
      <w:r w:rsidR="00C240CC">
        <w:rPr>
          <w:rFonts w:ascii="Times New Roman" w:eastAsia="宋体" w:hAnsi="Times New Roman" w:cs="Times New Roman" w:hint="eastAsia"/>
          <w:szCs w:val="21"/>
        </w:rPr>
        <w:t>注册</w:t>
      </w:r>
      <w:r w:rsidR="00DF38C8">
        <w:rPr>
          <w:rFonts w:ascii="Times New Roman" w:eastAsia="宋体" w:hAnsi="Times New Roman" w:cs="Times New Roman" w:hint="eastAsia"/>
          <w:szCs w:val="21"/>
        </w:rPr>
        <w:t>，培养有精细</w:t>
      </w:r>
      <w:r w:rsidR="00C240CC">
        <w:rPr>
          <w:rFonts w:ascii="Times New Roman" w:eastAsia="宋体" w:hAnsi="Times New Roman" w:cs="Times New Roman" w:hint="eastAsia"/>
          <w:szCs w:val="21"/>
        </w:rPr>
        <w:t>的流程化措施，专业教师和工作人员人性化的服务使得学生学有所乐，学有所成，这是在建设无锡职业技术学院爱尔兰学院中需要着力加强的工作之一，希望团组的这次访问能够深化合作办学质量，提高</w:t>
      </w:r>
      <w:r w:rsidR="00C240CC">
        <w:rPr>
          <w:rFonts w:ascii="Times New Roman" w:eastAsia="宋体" w:hAnsi="Times New Roman" w:cs="Times New Roman" w:hint="eastAsia"/>
          <w:szCs w:val="21"/>
        </w:rPr>
        <w:t>WXIT</w:t>
      </w:r>
      <w:r w:rsidR="00C240CC">
        <w:rPr>
          <w:rFonts w:ascii="Times New Roman" w:eastAsia="宋体" w:hAnsi="Times New Roman" w:cs="Times New Roman" w:hint="eastAsia"/>
          <w:szCs w:val="21"/>
        </w:rPr>
        <w:t>国际化视野，为打响学校国际化知名度提供帮支撑。</w:t>
      </w:r>
    </w:p>
    <w:sectPr w:rsidR="00DF38C8" w:rsidRPr="002302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86"/>
    <w:rsid w:val="000309ED"/>
    <w:rsid w:val="000A4282"/>
    <w:rsid w:val="00112985"/>
    <w:rsid w:val="00123AB1"/>
    <w:rsid w:val="00176D86"/>
    <w:rsid w:val="001F5EB0"/>
    <w:rsid w:val="0023029A"/>
    <w:rsid w:val="00243797"/>
    <w:rsid w:val="00245BA2"/>
    <w:rsid w:val="00246B81"/>
    <w:rsid w:val="002A1BBF"/>
    <w:rsid w:val="002A219D"/>
    <w:rsid w:val="002B61F3"/>
    <w:rsid w:val="002E36C6"/>
    <w:rsid w:val="002E529E"/>
    <w:rsid w:val="00332F8B"/>
    <w:rsid w:val="00356CBE"/>
    <w:rsid w:val="003606B9"/>
    <w:rsid w:val="003C469B"/>
    <w:rsid w:val="00427B0A"/>
    <w:rsid w:val="004311AE"/>
    <w:rsid w:val="00474F1E"/>
    <w:rsid w:val="004F1D77"/>
    <w:rsid w:val="0053549B"/>
    <w:rsid w:val="005E797E"/>
    <w:rsid w:val="00606ED3"/>
    <w:rsid w:val="00607398"/>
    <w:rsid w:val="0062441F"/>
    <w:rsid w:val="00630605"/>
    <w:rsid w:val="00662F67"/>
    <w:rsid w:val="006718F0"/>
    <w:rsid w:val="006F27EC"/>
    <w:rsid w:val="00716015"/>
    <w:rsid w:val="00723689"/>
    <w:rsid w:val="0072676C"/>
    <w:rsid w:val="00845979"/>
    <w:rsid w:val="008A7454"/>
    <w:rsid w:val="009F432A"/>
    <w:rsid w:val="00A16744"/>
    <w:rsid w:val="00A32D73"/>
    <w:rsid w:val="00B91F27"/>
    <w:rsid w:val="00BD2F84"/>
    <w:rsid w:val="00C04733"/>
    <w:rsid w:val="00C047EC"/>
    <w:rsid w:val="00C23D60"/>
    <w:rsid w:val="00C240CC"/>
    <w:rsid w:val="00D64525"/>
    <w:rsid w:val="00DC280A"/>
    <w:rsid w:val="00DF38C8"/>
    <w:rsid w:val="00DF6B52"/>
    <w:rsid w:val="00E32FB8"/>
    <w:rsid w:val="00E70655"/>
    <w:rsid w:val="00E7494C"/>
    <w:rsid w:val="00F02612"/>
    <w:rsid w:val="00FF0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D69E3"/>
  <w15:chartTrackingRefBased/>
  <w15:docId w15:val="{6A8E0DA7-768B-4259-9A00-016329E4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6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640</TotalTime>
  <Pages>5</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dc:creator>
  <cp:keywords/>
  <dc:description/>
  <cp:lastModifiedBy>yi</cp:lastModifiedBy>
  <cp:revision>4</cp:revision>
  <dcterms:created xsi:type="dcterms:W3CDTF">2019-05-30T00:32:00Z</dcterms:created>
  <dcterms:modified xsi:type="dcterms:W3CDTF">2019-05-31T08:05:00Z</dcterms:modified>
</cp:coreProperties>
</file>